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D9D0" w14:textId="77777777" w:rsidR="009B6579" w:rsidRPr="005F5340" w:rsidRDefault="00C3795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8DBD9FE" wp14:editId="18DBD9FF">
            <wp:simplePos x="0" y="0"/>
            <wp:positionH relativeFrom="column">
              <wp:posOffset>3362325</wp:posOffset>
            </wp:positionH>
            <wp:positionV relativeFrom="paragraph">
              <wp:posOffset>-238125</wp:posOffset>
            </wp:positionV>
            <wp:extent cx="18288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75" y="21415"/>
                <wp:lineTo x="21375" y="0"/>
                <wp:lineTo x="0" y="0"/>
              </wp:wrapPolygon>
            </wp:wrapTight>
            <wp:docPr id="2" name="Picture 2" descr="Description: C:\Users\showard\Downloads\500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showard\Downloads\500w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66">
        <w:rPr>
          <w:rFonts w:ascii="Tahoma" w:hAnsi="Tahoma" w:cs="Tahoma"/>
          <w:b/>
          <w:bCs/>
          <w:sz w:val="32"/>
          <w:szCs w:val="32"/>
          <w:u w:val="single"/>
        </w:rPr>
        <w:t xml:space="preserve">The Link Academy Trust  </w:t>
      </w:r>
    </w:p>
    <w:p w14:paraId="18DBD9D1" w14:textId="77777777" w:rsidR="009B6579" w:rsidRPr="005F5340" w:rsidRDefault="009B6579">
      <w:pPr>
        <w:pStyle w:val="Heading1"/>
        <w:rPr>
          <w:rFonts w:ascii="Tahoma" w:hAnsi="Tahoma" w:cs="Tahoma"/>
          <w:sz w:val="32"/>
          <w:szCs w:val="32"/>
          <w:u w:val="single"/>
        </w:rPr>
      </w:pPr>
      <w:r w:rsidRPr="005F5340">
        <w:rPr>
          <w:rFonts w:ascii="Tahoma" w:hAnsi="Tahoma" w:cs="Tahoma"/>
          <w:sz w:val="32"/>
          <w:szCs w:val="32"/>
          <w:u w:val="single"/>
        </w:rPr>
        <w:t>CODE OF PRACTICE FOR GOVERNORS</w:t>
      </w:r>
    </w:p>
    <w:p w14:paraId="18DBD9D2" w14:textId="77777777" w:rsidR="009B6579" w:rsidRPr="005F5340" w:rsidRDefault="009B6579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  <w:u w:val="single"/>
        </w:rPr>
      </w:pPr>
    </w:p>
    <w:p w14:paraId="18DBD9D3" w14:textId="77777777" w:rsidR="009B6579" w:rsidRPr="005F5340" w:rsidRDefault="009B6579">
      <w:pPr>
        <w:rPr>
          <w:rFonts w:ascii="Tahoma" w:hAnsi="Tahoma" w:cs="Tahoma"/>
          <w:b/>
        </w:rPr>
      </w:pPr>
      <w:r w:rsidRPr="005F5340">
        <w:rPr>
          <w:rFonts w:ascii="Tahoma" w:hAnsi="Tahoma" w:cs="Tahoma"/>
          <w:b/>
        </w:rPr>
        <w:t>INTRODUCTION</w:t>
      </w:r>
    </w:p>
    <w:p w14:paraId="18DBD9D4" w14:textId="77777777" w:rsidR="009B6579" w:rsidRPr="005F5340" w:rsidRDefault="009B6579">
      <w:pPr>
        <w:rPr>
          <w:rFonts w:ascii="Tahoma" w:hAnsi="Tahoma" w:cs="Tahoma"/>
          <w:b/>
        </w:rPr>
      </w:pPr>
    </w:p>
    <w:p w14:paraId="18DBD9D5" w14:textId="77777777" w:rsidR="009B6579" w:rsidRPr="005F5340" w:rsidRDefault="009B6579" w:rsidP="005F5340">
      <w:pPr>
        <w:jc w:val="both"/>
        <w:rPr>
          <w:rFonts w:ascii="Tahoma" w:hAnsi="Tahoma" w:cs="Tahoma"/>
        </w:rPr>
      </w:pPr>
      <w:r w:rsidRPr="005F5340">
        <w:rPr>
          <w:rFonts w:ascii="Tahoma" w:hAnsi="Tahoma" w:cs="Tahoma"/>
        </w:rPr>
        <w:t>The following is not a definitive statement of responsibilities but is concerned with the common understanding of broad principles by which governors will operate.</w:t>
      </w:r>
    </w:p>
    <w:p w14:paraId="18DBD9D6" w14:textId="77777777" w:rsidR="009B6579" w:rsidRPr="005F5340" w:rsidRDefault="009B6579" w:rsidP="005F5340">
      <w:pPr>
        <w:jc w:val="both"/>
        <w:rPr>
          <w:rFonts w:ascii="Tahoma" w:hAnsi="Tahoma" w:cs="Tahoma"/>
        </w:rPr>
      </w:pPr>
    </w:p>
    <w:p w14:paraId="18DBD9D8" w14:textId="7CB45486" w:rsidR="009B6579" w:rsidRPr="005F5340" w:rsidRDefault="009B6579" w:rsidP="005C54E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5F5340">
        <w:rPr>
          <w:rFonts w:ascii="Tahoma" w:hAnsi="Tahoma" w:cs="Tahoma"/>
          <w:b/>
        </w:rPr>
        <w:t xml:space="preserve">The Governors of the </w:t>
      </w:r>
      <w:r w:rsidR="005C54E3">
        <w:rPr>
          <w:rFonts w:ascii="Tahoma" w:hAnsi="Tahoma" w:cs="Tahoma"/>
          <w:b/>
        </w:rPr>
        <w:t xml:space="preserve">Local Boards for </w:t>
      </w:r>
      <w:r w:rsidR="00A95666">
        <w:rPr>
          <w:rFonts w:ascii="Tahoma" w:hAnsi="Tahoma" w:cs="Tahoma"/>
          <w:b/>
        </w:rPr>
        <w:t>Totnes</w:t>
      </w:r>
      <w:r w:rsidR="005C54E3">
        <w:rPr>
          <w:rFonts w:ascii="Tahoma" w:hAnsi="Tahoma" w:cs="Tahoma"/>
          <w:b/>
        </w:rPr>
        <w:t xml:space="preserve">, </w:t>
      </w:r>
      <w:r w:rsidR="00A95666">
        <w:rPr>
          <w:rFonts w:ascii="Tahoma" w:hAnsi="Tahoma" w:cs="Tahoma"/>
          <w:b/>
        </w:rPr>
        <w:t xml:space="preserve">Newton &amp; Teign </w:t>
      </w:r>
      <w:r w:rsidR="005C54E3">
        <w:rPr>
          <w:rFonts w:ascii="Tahoma" w:hAnsi="Tahoma" w:cs="Tahoma"/>
          <w:b/>
        </w:rPr>
        <w:t xml:space="preserve">and Woodleigh Hubs </w:t>
      </w:r>
      <w:r w:rsidRPr="005F5340">
        <w:rPr>
          <w:rFonts w:ascii="Tahoma" w:hAnsi="Tahoma" w:cs="Tahoma"/>
          <w:b/>
        </w:rPr>
        <w:t>accepted the following principles</w:t>
      </w:r>
      <w:r w:rsidR="00E30B42">
        <w:rPr>
          <w:rFonts w:ascii="Tahoma" w:hAnsi="Tahoma" w:cs="Tahoma"/>
          <w:b/>
        </w:rPr>
        <w:t xml:space="preserve"> following Academy conversion 2016</w:t>
      </w:r>
      <w:r w:rsidR="00A95666">
        <w:rPr>
          <w:rFonts w:ascii="Tahoma" w:hAnsi="Tahoma" w:cs="Tahoma"/>
          <w:b/>
        </w:rPr>
        <w:t xml:space="preserve"> </w:t>
      </w:r>
    </w:p>
    <w:p w14:paraId="18DBD9D9" w14:textId="77777777" w:rsidR="009B6579" w:rsidRPr="005F5340" w:rsidRDefault="009B6579" w:rsidP="005F5340">
      <w:pPr>
        <w:jc w:val="both"/>
        <w:rPr>
          <w:rFonts w:ascii="Tahoma" w:hAnsi="Tahoma" w:cs="Tahoma"/>
          <w:b/>
        </w:rPr>
      </w:pPr>
    </w:p>
    <w:p w14:paraId="18DBD9DA" w14:textId="77777777" w:rsidR="009B6579" w:rsidRPr="005F5340" w:rsidRDefault="009B6579" w:rsidP="005F53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Cs w:val="22"/>
        </w:rPr>
      </w:pPr>
      <w:r w:rsidRPr="005F5340">
        <w:rPr>
          <w:rFonts w:ascii="Tahoma" w:hAnsi="Tahoma" w:cs="Tahoma"/>
          <w:b/>
          <w:bCs/>
          <w:szCs w:val="22"/>
        </w:rPr>
        <w:t>General</w:t>
      </w:r>
    </w:p>
    <w:p w14:paraId="18DBD9DB" w14:textId="210345F4" w:rsidR="009B6579" w:rsidRPr="005F5340" w:rsidRDefault="009B6579" w:rsidP="005F5340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 xml:space="preserve">We have responsibility for determining, monitoring and keeping under review the broad policies, plans and procedures within which the </w:t>
      </w:r>
      <w:r w:rsidR="005C54E3">
        <w:rPr>
          <w:rFonts w:ascii="Tahoma" w:hAnsi="Tahoma" w:cs="Tahoma"/>
          <w:szCs w:val="22"/>
        </w:rPr>
        <w:t>Trust</w:t>
      </w:r>
      <w:r w:rsidRPr="005F5340">
        <w:rPr>
          <w:rFonts w:ascii="Tahoma" w:hAnsi="Tahoma" w:cs="Tahoma"/>
          <w:szCs w:val="22"/>
        </w:rPr>
        <w:t xml:space="preserve"> operates;</w:t>
      </w:r>
    </w:p>
    <w:p w14:paraId="18DBD9DC" w14:textId="23EDEAC6" w:rsidR="009B6579" w:rsidRPr="005F5340" w:rsidRDefault="009B6579" w:rsidP="005F5340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 xml:space="preserve">We recognise that the </w:t>
      </w:r>
      <w:r w:rsidR="00A137F7">
        <w:rPr>
          <w:rFonts w:ascii="Tahoma" w:hAnsi="Tahoma" w:cs="Tahoma"/>
          <w:szCs w:val="22"/>
        </w:rPr>
        <w:t>Heads of School a</w:t>
      </w:r>
      <w:r w:rsidRPr="005F5340">
        <w:rPr>
          <w:rFonts w:ascii="Tahoma" w:hAnsi="Tahoma" w:cs="Tahoma"/>
          <w:szCs w:val="22"/>
        </w:rPr>
        <w:t xml:space="preserve">re responsible for the implementation of policy, day-to-day management of the </w:t>
      </w:r>
      <w:r w:rsidR="005C54E3">
        <w:rPr>
          <w:rFonts w:ascii="Tahoma" w:hAnsi="Tahoma" w:cs="Tahoma"/>
          <w:szCs w:val="22"/>
        </w:rPr>
        <w:t>Academies</w:t>
      </w:r>
      <w:r w:rsidRPr="005F5340">
        <w:rPr>
          <w:rFonts w:ascii="Tahoma" w:hAnsi="Tahoma" w:cs="Tahoma"/>
          <w:szCs w:val="22"/>
        </w:rPr>
        <w:t xml:space="preserve"> and the implementation of the curriculum;</w:t>
      </w:r>
    </w:p>
    <w:p w14:paraId="18DBD9DD" w14:textId="1163A5C2" w:rsidR="009B6579" w:rsidRPr="005F5340" w:rsidRDefault="009B6579" w:rsidP="005F5340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>We accept that all governors have equal status, and although appointed by different groups (</w:t>
      </w:r>
      <w:r w:rsidR="008B3840" w:rsidRPr="005F5340">
        <w:rPr>
          <w:rFonts w:ascii="Tahoma" w:hAnsi="Tahoma" w:cs="Tahoma"/>
          <w:szCs w:val="22"/>
        </w:rPr>
        <w:t>e.g.</w:t>
      </w:r>
      <w:r w:rsidRPr="005F5340">
        <w:rPr>
          <w:rFonts w:ascii="Tahoma" w:hAnsi="Tahoma" w:cs="Tahoma"/>
          <w:szCs w:val="22"/>
        </w:rPr>
        <w:t xml:space="preserve"> parents, staff,) our overriding concern will be the welfare of the </w:t>
      </w:r>
      <w:r w:rsidR="005C54E3">
        <w:rPr>
          <w:rFonts w:ascii="Tahoma" w:hAnsi="Tahoma" w:cs="Tahoma"/>
          <w:szCs w:val="22"/>
        </w:rPr>
        <w:t>Academies</w:t>
      </w:r>
      <w:r w:rsidRPr="005F5340">
        <w:rPr>
          <w:rFonts w:ascii="Tahoma" w:hAnsi="Tahoma" w:cs="Tahoma"/>
          <w:szCs w:val="22"/>
        </w:rPr>
        <w:t xml:space="preserve"> as a whole;</w:t>
      </w:r>
    </w:p>
    <w:p w14:paraId="18DBD9DE" w14:textId="77777777" w:rsidR="009B6579" w:rsidRPr="005F5340" w:rsidRDefault="009B6579" w:rsidP="005F5340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>We have no legal authority to act individuall</w:t>
      </w:r>
      <w:r w:rsidR="00A95666">
        <w:rPr>
          <w:rFonts w:ascii="Tahoma" w:hAnsi="Tahoma" w:cs="Tahoma"/>
          <w:szCs w:val="22"/>
        </w:rPr>
        <w:t xml:space="preserve">y, except when the governing board or board of directors </w:t>
      </w:r>
      <w:r w:rsidRPr="005F5340">
        <w:rPr>
          <w:rFonts w:ascii="Tahoma" w:hAnsi="Tahoma" w:cs="Tahoma"/>
          <w:szCs w:val="22"/>
        </w:rPr>
        <w:t>has given us delegated authority to do so;</w:t>
      </w:r>
    </w:p>
    <w:p w14:paraId="18DBD9DF" w14:textId="77777777" w:rsidR="009B6579" w:rsidRPr="005F5340" w:rsidRDefault="009B6579" w:rsidP="005F5340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>We have a duty to act fairly and without prejudice, and in so far as we have responsibility for the employment of staff, we will fulfil all that is reasonably expected of a good employer;</w:t>
      </w:r>
    </w:p>
    <w:p w14:paraId="18DBD9E0" w14:textId="77777777" w:rsidR="009B6579" w:rsidRPr="005F5340" w:rsidRDefault="009B6579" w:rsidP="005F5340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>We will encourage open government and should be seen to be doing so;</w:t>
      </w:r>
    </w:p>
    <w:p w14:paraId="18DBD9E1" w14:textId="77777777" w:rsidR="009B6579" w:rsidRPr="005F5340" w:rsidRDefault="009B6579" w:rsidP="005F5340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>We will consider carefully how our decisions may affect other schools.</w:t>
      </w:r>
    </w:p>
    <w:p w14:paraId="18DBD9E2" w14:textId="77777777" w:rsidR="009B6579" w:rsidRPr="005F5340" w:rsidRDefault="009B6579" w:rsidP="005F53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22"/>
        </w:rPr>
      </w:pPr>
    </w:p>
    <w:p w14:paraId="18DBD9E3" w14:textId="77777777" w:rsidR="009B6579" w:rsidRPr="005F5340" w:rsidRDefault="009B6579" w:rsidP="005F53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Cs w:val="22"/>
        </w:rPr>
      </w:pPr>
      <w:r w:rsidRPr="005F5340">
        <w:rPr>
          <w:rFonts w:ascii="Tahoma" w:hAnsi="Tahoma" w:cs="Tahoma"/>
          <w:b/>
          <w:bCs/>
          <w:szCs w:val="22"/>
        </w:rPr>
        <w:t>Commitment</w:t>
      </w:r>
    </w:p>
    <w:p w14:paraId="18DBD9E4" w14:textId="77777777" w:rsidR="009B6579" w:rsidRPr="005F5340" w:rsidRDefault="009B6579" w:rsidP="005F5340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>We acknowledge that accepting office as a governor involves the commitment of significant amounts of time and energy;</w:t>
      </w:r>
    </w:p>
    <w:p w14:paraId="18DBD9E5" w14:textId="77777777" w:rsidR="009B6579" w:rsidRPr="005F5340" w:rsidRDefault="009B6579" w:rsidP="005F5340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>We will each involve ourselves actively in the work of the governing bo</w:t>
      </w:r>
      <w:r w:rsidR="00A95666">
        <w:rPr>
          <w:rFonts w:ascii="Tahoma" w:hAnsi="Tahoma" w:cs="Tahoma"/>
          <w:szCs w:val="22"/>
        </w:rPr>
        <w:t>ard</w:t>
      </w:r>
      <w:r w:rsidRPr="005F5340">
        <w:rPr>
          <w:rFonts w:ascii="Tahoma" w:hAnsi="Tahoma" w:cs="Tahoma"/>
          <w:szCs w:val="22"/>
        </w:rPr>
        <w:t>, attend regularly, and accept our fair share of responsibilities;</w:t>
      </w:r>
    </w:p>
    <w:p w14:paraId="18DBD9E6" w14:textId="6E92CBAB" w:rsidR="009B6579" w:rsidRPr="005F5340" w:rsidRDefault="009B6579" w:rsidP="005F5340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 xml:space="preserve">We will get to know the </w:t>
      </w:r>
      <w:r w:rsidR="005C54E3">
        <w:rPr>
          <w:rFonts w:ascii="Tahoma" w:hAnsi="Tahoma" w:cs="Tahoma"/>
          <w:szCs w:val="22"/>
        </w:rPr>
        <w:t>Academies</w:t>
      </w:r>
      <w:r w:rsidRPr="005F5340">
        <w:rPr>
          <w:rFonts w:ascii="Tahoma" w:hAnsi="Tahoma" w:cs="Tahoma"/>
          <w:szCs w:val="22"/>
        </w:rPr>
        <w:t xml:space="preserve"> well and respond to opportunities to involve ourselves in school activities;</w:t>
      </w:r>
    </w:p>
    <w:p w14:paraId="18DBD9E7" w14:textId="77777777" w:rsidR="009B6579" w:rsidRPr="005F5340" w:rsidRDefault="009B6579" w:rsidP="005F5340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0"/>
        </w:rPr>
      </w:pPr>
      <w:r w:rsidRPr="005F5340">
        <w:rPr>
          <w:rFonts w:ascii="Tahoma" w:hAnsi="Tahoma" w:cs="Tahoma"/>
          <w:szCs w:val="22"/>
        </w:rPr>
        <w:t>We will consider seriously our individual and collective needs for training and development.</w:t>
      </w:r>
    </w:p>
    <w:p w14:paraId="18DBD9E8" w14:textId="77777777" w:rsidR="009B6579" w:rsidRPr="005F5340" w:rsidRDefault="009B6579" w:rsidP="005F53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16"/>
        </w:rPr>
      </w:pPr>
    </w:p>
    <w:p w14:paraId="18DBD9E9" w14:textId="678B344A" w:rsidR="005F5340" w:rsidRDefault="005F5340" w:rsidP="005F53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Cs w:val="22"/>
        </w:rPr>
      </w:pPr>
    </w:p>
    <w:p w14:paraId="6261E401" w14:textId="77777777" w:rsidR="00680985" w:rsidRDefault="00680985" w:rsidP="005F53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Cs w:val="22"/>
        </w:rPr>
      </w:pPr>
      <w:bookmarkStart w:id="0" w:name="_GoBack"/>
      <w:bookmarkEnd w:id="0"/>
    </w:p>
    <w:p w14:paraId="18DBD9EA" w14:textId="77777777" w:rsidR="005F5340" w:rsidRDefault="005F5340" w:rsidP="005F53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Cs w:val="22"/>
        </w:rPr>
      </w:pPr>
    </w:p>
    <w:p w14:paraId="18DBD9EB" w14:textId="77777777" w:rsidR="009B6579" w:rsidRPr="005F5340" w:rsidRDefault="009B6579" w:rsidP="005F53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Cs w:val="22"/>
        </w:rPr>
      </w:pPr>
      <w:r w:rsidRPr="005F5340">
        <w:rPr>
          <w:rFonts w:ascii="Tahoma" w:hAnsi="Tahoma" w:cs="Tahoma"/>
          <w:b/>
          <w:bCs/>
          <w:szCs w:val="22"/>
        </w:rPr>
        <w:t>Relationships</w:t>
      </w:r>
    </w:p>
    <w:p w14:paraId="18DBD9EC" w14:textId="77777777" w:rsidR="009B6579" w:rsidRPr="005F5340" w:rsidRDefault="009B6579" w:rsidP="005F5340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lastRenderedPageBreak/>
        <w:t>We will strive to work as a team;</w:t>
      </w:r>
    </w:p>
    <w:p w14:paraId="18DBD9ED" w14:textId="56B88092" w:rsidR="009B6579" w:rsidRPr="005F5340" w:rsidRDefault="009B6579" w:rsidP="005F5340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 xml:space="preserve">We will seek to develop effective working relationships with the </w:t>
      </w:r>
      <w:r w:rsidR="00A137F7">
        <w:rPr>
          <w:rFonts w:ascii="Tahoma" w:hAnsi="Tahoma" w:cs="Tahoma"/>
          <w:szCs w:val="22"/>
        </w:rPr>
        <w:t xml:space="preserve">Heads of School, </w:t>
      </w:r>
      <w:r w:rsidRPr="005F5340">
        <w:rPr>
          <w:rFonts w:ascii="Tahoma" w:hAnsi="Tahoma" w:cs="Tahoma"/>
          <w:szCs w:val="22"/>
        </w:rPr>
        <w:t xml:space="preserve">staff, parents, the </w:t>
      </w:r>
      <w:r w:rsidR="00A95666">
        <w:rPr>
          <w:rFonts w:ascii="Tahoma" w:hAnsi="Tahoma" w:cs="Tahoma"/>
          <w:szCs w:val="22"/>
        </w:rPr>
        <w:t>board of directors a</w:t>
      </w:r>
      <w:r w:rsidRPr="005F5340">
        <w:rPr>
          <w:rFonts w:ascii="Tahoma" w:hAnsi="Tahoma" w:cs="Tahoma"/>
          <w:szCs w:val="22"/>
        </w:rPr>
        <w:t>nd other relevant agencies (including the Diocesan Authorities) and the community.</w:t>
      </w:r>
    </w:p>
    <w:p w14:paraId="18DBD9EE" w14:textId="77777777" w:rsidR="009B6579" w:rsidRPr="005F5340" w:rsidRDefault="009B6579" w:rsidP="005F53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Cs w:val="22"/>
        </w:rPr>
      </w:pPr>
    </w:p>
    <w:p w14:paraId="18DBD9EF" w14:textId="77777777" w:rsidR="009B6579" w:rsidRPr="005F5340" w:rsidRDefault="009B6579" w:rsidP="005F53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Cs w:val="22"/>
        </w:rPr>
      </w:pPr>
      <w:r w:rsidRPr="005F5340">
        <w:rPr>
          <w:rFonts w:ascii="Tahoma" w:hAnsi="Tahoma" w:cs="Tahoma"/>
          <w:b/>
          <w:bCs/>
          <w:szCs w:val="22"/>
        </w:rPr>
        <w:t>Confidentiality</w:t>
      </w:r>
    </w:p>
    <w:p w14:paraId="18DBD9F0" w14:textId="77777777" w:rsidR="009B6579" w:rsidRPr="005F5340" w:rsidRDefault="009B6579" w:rsidP="005F5340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>We will observe complete confidentiality when required or asked to do so by the governing bo</w:t>
      </w:r>
      <w:r w:rsidR="00A95666">
        <w:rPr>
          <w:rFonts w:ascii="Tahoma" w:hAnsi="Tahoma" w:cs="Tahoma"/>
          <w:szCs w:val="22"/>
        </w:rPr>
        <w:t>ard</w:t>
      </w:r>
      <w:r w:rsidRPr="005F5340">
        <w:rPr>
          <w:rFonts w:ascii="Tahoma" w:hAnsi="Tahoma" w:cs="Tahoma"/>
          <w:szCs w:val="22"/>
        </w:rPr>
        <w:t>, especially regarding matters concerning individual staff or students;</w:t>
      </w:r>
    </w:p>
    <w:p w14:paraId="18DBD9F1" w14:textId="77777777" w:rsidR="009B6579" w:rsidRPr="005F5340" w:rsidRDefault="009B6579" w:rsidP="005F5340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>As a matter of trust we will not discuss the views of fellow governors with members of the public outside our meetings;</w:t>
      </w:r>
    </w:p>
    <w:p w14:paraId="18DBD9F2" w14:textId="6DFFE45D" w:rsidR="009B6579" w:rsidRPr="005F5340" w:rsidRDefault="009B6579" w:rsidP="005F5340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 xml:space="preserve">We will exercise the greatest prudence if a discussion of a potentially contentious issue affecting the </w:t>
      </w:r>
      <w:r w:rsidR="005C54E3">
        <w:rPr>
          <w:rFonts w:ascii="Tahoma" w:hAnsi="Tahoma" w:cs="Tahoma"/>
          <w:szCs w:val="22"/>
        </w:rPr>
        <w:t>Academies</w:t>
      </w:r>
      <w:r w:rsidRPr="005F5340">
        <w:rPr>
          <w:rFonts w:ascii="Tahoma" w:hAnsi="Tahoma" w:cs="Tahoma"/>
          <w:szCs w:val="22"/>
        </w:rPr>
        <w:t xml:space="preserve"> arises outside the governing bo</w:t>
      </w:r>
      <w:r w:rsidR="00A95666">
        <w:rPr>
          <w:rFonts w:ascii="Tahoma" w:hAnsi="Tahoma" w:cs="Tahoma"/>
          <w:szCs w:val="22"/>
        </w:rPr>
        <w:t>ard</w:t>
      </w:r>
      <w:r w:rsidRPr="005F5340">
        <w:rPr>
          <w:rFonts w:ascii="Tahoma" w:hAnsi="Tahoma" w:cs="Tahoma"/>
          <w:szCs w:val="22"/>
        </w:rPr>
        <w:t>.</w:t>
      </w:r>
    </w:p>
    <w:p w14:paraId="18DBD9F3" w14:textId="77777777" w:rsidR="009B6579" w:rsidRPr="005F5340" w:rsidRDefault="009B6579" w:rsidP="005F53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22"/>
        </w:rPr>
      </w:pPr>
    </w:p>
    <w:p w14:paraId="18DBD9F4" w14:textId="77777777" w:rsidR="009B6579" w:rsidRPr="005F5340" w:rsidRDefault="009B6579" w:rsidP="005F53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Cs w:val="22"/>
        </w:rPr>
      </w:pPr>
      <w:r w:rsidRPr="005F5340">
        <w:rPr>
          <w:rFonts w:ascii="Tahoma" w:hAnsi="Tahoma" w:cs="Tahoma"/>
          <w:b/>
          <w:bCs/>
          <w:szCs w:val="22"/>
        </w:rPr>
        <w:t>Conduct</w:t>
      </w:r>
    </w:p>
    <w:p w14:paraId="18DBD9F5" w14:textId="176363DB" w:rsidR="009B6579" w:rsidRPr="005F5340" w:rsidRDefault="009B6579" w:rsidP="005F5340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 xml:space="preserve">We will encourage the open expression of views at meetings, but accept collective responsibility for all decision made by the </w:t>
      </w:r>
      <w:r w:rsidR="005C54E3">
        <w:rPr>
          <w:rFonts w:ascii="Tahoma" w:hAnsi="Tahoma" w:cs="Tahoma"/>
          <w:szCs w:val="22"/>
        </w:rPr>
        <w:t>local</w:t>
      </w:r>
      <w:r w:rsidRPr="005F5340">
        <w:rPr>
          <w:rFonts w:ascii="Tahoma" w:hAnsi="Tahoma" w:cs="Tahoma"/>
          <w:szCs w:val="22"/>
        </w:rPr>
        <w:t xml:space="preserve"> bo</w:t>
      </w:r>
      <w:r w:rsidR="00A95666">
        <w:rPr>
          <w:rFonts w:ascii="Tahoma" w:hAnsi="Tahoma" w:cs="Tahoma"/>
          <w:szCs w:val="22"/>
        </w:rPr>
        <w:t>ard</w:t>
      </w:r>
      <w:r w:rsidRPr="005F5340">
        <w:rPr>
          <w:rFonts w:ascii="Tahoma" w:hAnsi="Tahoma" w:cs="Tahoma"/>
          <w:szCs w:val="22"/>
        </w:rPr>
        <w:t xml:space="preserve"> or its delegated agents;</w:t>
      </w:r>
    </w:p>
    <w:p w14:paraId="18DBD9F6" w14:textId="12B7583C" w:rsidR="009B6579" w:rsidRPr="005F5340" w:rsidRDefault="009B6579" w:rsidP="005F5340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 xml:space="preserve">We will only speak or act on behalf of the </w:t>
      </w:r>
      <w:r w:rsidR="005C54E3">
        <w:rPr>
          <w:rFonts w:ascii="Tahoma" w:hAnsi="Tahoma" w:cs="Tahoma"/>
          <w:szCs w:val="22"/>
        </w:rPr>
        <w:t>local</w:t>
      </w:r>
      <w:r w:rsidRPr="005F5340">
        <w:rPr>
          <w:rFonts w:ascii="Tahoma" w:hAnsi="Tahoma" w:cs="Tahoma"/>
          <w:szCs w:val="22"/>
        </w:rPr>
        <w:t xml:space="preserve"> bo</w:t>
      </w:r>
      <w:r w:rsidR="00A95666">
        <w:rPr>
          <w:rFonts w:ascii="Tahoma" w:hAnsi="Tahoma" w:cs="Tahoma"/>
          <w:szCs w:val="22"/>
        </w:rPr>
        <w:t>ard</w:t>
      </w:r>
      <w:r w:rsidRPr="005F5340">
        <w:rPr>
          <w:rFonts w:ascii="Tahoma" w:hAnsi="Tahoma" w:cs="Tahoma"/>
          <w:szCs w:val="22"/>
        </w:rPr>
        <w:t xml:space="preserve"> when we have been specifically authorised to do so;</w:t>
      </w:r>
    </w:p>
    <w:p w14:paraId="18DBD9F7" w14:textId="55DB9471" w:rsidR="009B6579" w:rsidRPr="005F5340" w:rsidRDefault="009B6579" w:rsidP="005F5340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 xml:space="preserve">In making or responding to criticism or complaints affecting the </w:t>
      </w:r>
      <w:r w:rsidR="005C54E3">
        <w:rPr>
          <w:rFonts w:ascii="Tahoma" w:hAnsi="Tahoma" w:cs="Tahoma"/>
          <w:szCs w:val="22"/>
        </w:rPr>
        <w:t>Trust</w:t>
      </w:r>
      <w:r w:rsidRPr="005F5340">
        <w:rPr>
          <w:rFonts w:ascii="Tahoma" w:hAnsi="Tahoma" w:cs="Tahoma"/>
          <w:szCs w:val="22"/>
        </w:rPr>
        <w:t xml:space="preserve"> schools we will follow the procedures established by the </w:t>
      </w:r>
      <w:r w:rsidR="005C54E3">
        <w:rPr>
          <w:rFonts w:ascii="Tahoma" w:hAnsi="Tahoma" w:cs="Tahoma"/>
          <w:szCs w:val="22"/>
        </w:rPr>
        <w:t>local</w:t>
      </w:r>
      <w:r w:rsidRPr="005F5340">
        <w:rPr>
          <w:rFonts w:ascii="Tahoma" w:hAnsi="Tahoma" w:cs="Tahoma"/>
          <w:szCs w:val="22"/>
        </w:rPr>
        <w:t xml:space="preserve"> bo</w:t>
      </w:r>
      <w:r w:rsidR="00E30B42">
        <w:rPr>
          <w:rFonts w:ascii="Tahoma" w:hAnsi="Tahoma" w:cs="Tahoma"/>
          <w:szCs w:val="22"/>
        </w:rPr>
        <w:t>ard</w:t>
      </w:r>
      <w:r w:rsidRPr="005F5340">
        <w:rPr>
          <w:rFonts w:ascii="Tahoma" w:hAnsi="Tahoma" w:cs="Tahoma"/>
          <w:szCs w:val="22"/>
        </w:rPr>
        <w:t>;</w:t>
      </w:r>
    </w:p>
    <w:p w14:paraId="18DBD9F8" w14:textId="4C2B8458" w:rsidR="009B6579" w:rsidRPr="005F5340" w:rsidRDefault="009B6579" w:rsidP="005F5340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 xml:space="preserve">Our visits to the </w:t>
      </w:r>
      <w:r w:rsidR="00E30B42">
        <w:rPr>
          <w:rFonts w:ascii="Tahoma" w:hAnsi="Tahoma" w:cs="Tahoma"/>
          <w:szCs w:val="22"/>
        </w:rPr>
        <w:t>Academ</w:t>
      </w:r>
      <w:r w:rsidR="005C54E3">
        <w:rPr>
          <w:rFonts w:ascii="Tahoma" w:hAnsi="Tahoma" w:cs="Tahoma"/>
          <w:szCs w:val="22"/>
        </w:rPr>
        <w:t>ies</w:t>
      </w:r>
      <w:r w:rsidRPr="005F5340">
        <w:rPr>
          <w:rFonts w:ascii="Tahoma" w:hAnsi="Tahoma" w:cs="Tahoma"/>
          <w:szCs w:val="22"/>
        </w:rPr>
        <w:t xml:space="preserve"> will be undertake within the framework established by the governing bo</w:t>
      </w:r>
      <w:r w:rsidR="00E30B42">
        <w:rPr>
          <w:rFonts w:ascii="Tahoma" w:hAnsi="Tahoma" w:cs="Tahoma"/>
          <w:szCs w:val="22"/>
        </w:rPr>
        <w:t>ard</w:t>
      </w:r>
      <w:r w:rsidRPr="005F5340">
        <w:rPr>
          <w:rFonts w:ascii="Tahoma" w:hAnsi="Tahoma" w:cs="Tahoma"/>
          <w:szCs w:val="22"/>
        </w:rPr>
        <w:t xml:space="preserve"> and agreed with the </w:t>
      </w:r>
      <w:r w:rsidR="005C54E3">
        <w:rPr>
          <w:rFonts w:ascii="Tahoma" w:hAnsi="Tahoma" w:cs="Tahoma"/>
          <w:szCs w:val="22"/>
        </w:rPr>
        <w:t>Trust Board and CEO</w:t>
      </w:r>
      <w:r w:rsidRPr="005F5340">
        <w:rPr>
          <w:rFonts w:ascii="Tahoma" w:hAnsi="Tahoma" w:cs="Tahoma"/>
          <w:szCs w:val="22"/>
        </w:rPr>
        <w:t>;</w:t>
      </w:r>
    </w:p>
    <w:p w14:paraId="18DBD9F9" w14:textId="71D80053" w:rsidR="009B6579" w:rsidRPr="005F5340" w:rsidRDefault="009B6579" w:rsidP="005F5340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Cs w:val="22"/>
        </w:rPr>
      </w:pPr>
      <w:r w:rsidRPr="005F5340">
        <w:rPr>
          <w:rFonts w:ascii="Tahoma" w:hAnsi="Tahoma" w:cs="Tahoma"/>
          <w:szCs w:val="22"/>
        </w:rPr>
        <w:t xml:space="preserve">In discharging our duties we will always be mindful of our responsibility to maintain and develop the ethos and reputation of </w:t>
      </w:r>
      <w:r w:rsidR="005C54E3">
        <w:rPr>
          <w:rFonts w:ascii="Tahoma" w:hAnsi="Tahoma" w:cs="Tahoma"/>
          <w:szCs w:val="22"/>
        </w:rPr>
        <w:t>the Trust</w:t>
      </w:r>
      <w:r w:rsidRPr="005F5340">
        <w:rPr>
          <w:rFonts w:ascii="Tahoma" w:hAnsi="Tahoma" w:cs="Tahoma"/>
          <w:szCs w:val="22"/>
        </w:rPr>
        <w:t>.</w:t>
      </w:r>
    </w:p>
    <w:p w14:paraId="18DBD9FA" w14:textId="77777777" w:rsidR="009B6579" w:rsidRDefault="009B6579" w:rsidP="005F53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</w:p>
    <w:p w14:paraId="18DBD9FB" w14:textId="41942182" w:rsidR="006319C9" w:rsidRDefault="006319C9" w:rsidP="005F53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This document was reviewed and approved at the meeting of the </w:t>
      </w:r>
      <w:r w:rsidR="00E30B42">
        <w:rPr>
          <w:rFonts w:ascii="Tahoma" w:hAnsi="Tahoma" w:cs="Tahoma"/>
          <w:szCs w:val="20"/>
        </w:rPr>
        <w:t>Local</w:t>
      </w:r>
      <w:r>
        <w:rPr>
          <w:rFonts w:ascii="Tahoma" w:hAnsi="Tahoma" w:cs="Tahoma"/>
          <w:szCs w:val="20"/>
        </w:rPr>
        <w:t xml:space="preserve"> bo</w:t>
      </w:r>
      <w:r w:rsidR="00E30B42">
        <w:rPr>
          <w:rFonts w:ascii="Tahoma" w:hAnsi="Tahoma" w:cs="Tahoma"/>
          <w:szCs w:val="20"/>
        </w:rPr>
        <w:t>ard</w:t>
      </w:r>
      <w:r>
        <w:rPr>
          <w:rFonts w:ascii="Tahoma" w:hAnsi="Tahoma" w:cs="Tahoma"/>
          <w:szCs w:val="20"/>
        </w:rPr>
        <w:t xml:space="preserve"> on </w:t>
      </w:r>
      <w:r w:rsidR="005B44A1">
        <w:rPr>
          <w:rFonts w:ascii="Tahoma" w:hAnsi="Tahoma" w:cs="Tahoma"/>
          <w:szCs w:val="20"/>
        </w:rPr>
        <w:t>17</w:t>
      </w:r>
      <w:r w:rsidRPr="006319C9">
        <w:rPr>
          <w:rFonts w:ascii="Tahoma" w:hAnsi="Tahoma" w:cs="Tahoma"/>
          <w:szCs w:val="20"/>
          <w:vertAlign w:val="superscript"/>
        </w:rPr>
        <w:t>th</w:t>
      </w:r>
      <w:r w:rsidR="00E30B42">
        <w:rPr>
          <w:rFonts w:ascii="Tahoma" w:hAnsi="Tahoma" w:cs="Tahoma"/>
          <w:szCs w:val="20"/>
        </w:rPr>
        <w:t xml:space="preserve"> </w:t>
      </w:r>
      <w:r w:rsidR="00A137F7">
        <w:rPr>
          <w:rFonts w:ascii="Tahoma" w:hAnsi="Tahoma" w:cs="Tahoma"/>
          <w:szCs w:val="20"/>
        </w:rPr>
        <w:t>October 201</w:t>
      </w:r>
      <w:r w:rsidR="005C54E3">
        <w:rPr>
          <w:rFonts w:ascii="Tahoma" w:hAnsi="Tahoma" w:cs="Tahoma"/>
          <w:szCs w:val="20"/>
        </w:rPr>
        <w:t>8</w:t>
      </w:r>
      <w:r>
        <w:rPr>
          <w:rFonts w:ascii="Tahoma" w:hAnsi="Tahoma" w:cs="Tahoma"/>
          <w:szCs w:val="20"/>
        </w:rPr>
        <w:t xml:space="preserve">  </w:t>
      </w:r>
    </w:p>
    <w:p w14:paraId="18DBD9FC" w14:textId="77777777" w:rsidR="006319C9" w:rsidRDefault="006319C9" w:rsidP="005F53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</w:p>
    <w:p w14:paraId="18DBD9FD" w14:textId="77777777" w:rsidR="006319C9" w:rsidRPr="005F5340" w:rsidRDefault="006319C9" w:rsidP="005F534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Signed (chair of Governors).................</w:t>
      </w:r>
      <w:r w:rsidR="00E30B42">
        <w:rPr>
          <w:rFonts w:ascii="Tahoma" w:hAnsi="Tahoma" w:cs="Tahoma"/>
          <w:szCs w:val="20"/>
        </w:rPr>
        <w:t xml:space="preserve">............................   </w:t>
      </w:r>
    </w:p>
    <w:sectPr w:rsidR="006319C9" w:rsidRPr="005F5340" w:rsidSect="0080450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BDA02" w14:textId="77777777" w:rsidR="004C32E0" w:rsidRDefault="004C32E0">
      <w:r>
        <w:separator/>
      </w:r>
    </w:p>
  </w:endnote>
  <w:endnote w:type="continuationSeparator" w:id="0">
    <w:p w14:paraId="18DBDA03" w14:textId="77777777" w:rsidR="004C32E0" w:rsidRDefault="004C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DA04" w14:textId="77777777" w:rsidR="009F0203" w:rsidRDefault="00F85BFD" w:rsidP="008069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2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BDA05" w14:textId="77777777" w:rsidR="009F0203" w:rsidRDefault="009F0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DA06" w14:textId="3C58BDFB" w:rsidR="009F0203" w:rsidRDefault="00F85BFD" w:rsidP="008069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2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9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DBDA07" w14:textId="77777777" w:rsidR="009F0203" w:rsidRDefault="009F0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BDA00" w14:textId="77777777" w:rsidR="004C32E0" w:rsidRDefault="004C32E0">
      <w:r>
        <w:separator/>
      </w:r>
    </w:p>
  </w:footnote>
  <w:footnote w:type="continuationSeparator" w:id="0">
    <w:p w14:paraId="18DBDA01" w14:textId="77777777" w:rsidR="004C32E0" w:rsidRDefault="004C3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201B"/>
    <w:multiLevelType w:val="hybridMultilevel"/>
    <w:tmpl w:val="EA3CC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34C0A"/>
    <w:multiLevelType w:val="hybridMultilevel"/>
    <w:tmpl w:val="D974F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52C5E"/>
    <w:multiLevelType w:val="hybridMultilevel"/>
    <w:tmpl w:val="85B88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41B6F"/>
    <w:multiLevelType w:val="hybridMultilevel"/>
    <w:tmpl w:val="689A6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E1AB6"/>
    <w:multiLevelType w:val="hybridMultilevel"/>
    <w:tmpl w:val="BA54B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42"/>
    <w:rsid w:val="00085624"/>
    <w:rsid w:val="00094F14"/>
    <w:rsid w:val="001B06BA"/>
    <w:rsid w:val="003E0B20"/>
    <w:rsid w:val="003F56D3"/>
    <w:rsid w:val="004B57DC"/>
    <w:rsid w:val="004C32E0"/>
    <w:rsid w:val="004D3C16"/>
    <w:rsid w:val="005417A4"/>
    <w:rsid w:val="005B44A1"/>
    <w:rsid w:val="005C54E3"/>
    <w:rsid w:val="005F5340"/>
    <w:rsid w:val="00615A56"/>
    <w:rsid w:val="006319C9"/>
    <w:rsid w:val="00680985"/>
    <w:rsid w:val="007B3142"/>
    <w:rsid w:val="00804509"/>
    <w:rsid w:val="0080694C"/>
    <w:rsid w:val="00886ACB"/>
    <w:rsid w:val="008B3840"/>
    <w:rsid w:val="008C41D2"/>
    <w:rsid w:val="00943ADF"/>
    <w:rsid w:val="009601B0"/>
    <w:rsid w:val="009B6579"/>
    <w:rsid w:val="009F0203"/>
    <w:rsid w:val="00A137F7"/>
    <w:rsid w:val="00A95666"/>
    <w:rsid w:val="00AB2A6D"/>
    <w:rsid w:val="00B35C48"/>
    <w:rsid w:val="00C37951"/>
    <w:rsid w:val="00D2264C"/>
    <w:rsid w:val="00D925B9"/>
    <w:rsid w:val="00E30B42"/>
    <w:rsid w:val="00EE3D57"/>
    <w:rsid w:val="00F76FE8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BD9D0"/>
  <w15:docId w15:val="{5AF9D926-A221-483B-A3DC-74EC09C2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09"/>
    <w:rPr>
      <w:sz w:val="24"/>
      <w:szCs w:val="24"/>
    </w:rPr>
  </w:style>
  <w:style w:type="paragraph" w:styleId="Heading1">
    <w:name w:val="heading 1"/>
    <w:basedOn w:val="Normal"/>
    <w:next w:val="Normal"/>
    <w:qFormat/>
    <w:rsid w:val="0080450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02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0203"/>
  </w:style>
  <w:style w:type="paragraph" w:styleId="BalloonText">
    <w:name w:val="Balloon Text"/>
    <w:basedOn w:val="Normal"/>
    <w:semiHidden/>
    <w:rsid w:val="009F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JB4601b</vt:lpstr>
    </vt:vector>
  </TitlesOfParts>
  <Company>Devon County Council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JB4601b</dc:title>
  <dc:creator>james.hambly</dc:creator>
  <cp:lastModifiedBy>Susan Howard</cp:lastModifiedBy>
  <cp:revision>4</cp:revision>
  <cp:lastPrinted>2018-10-15T07:42:00Z</cp:lastPrinted>
  <dcterms:created xsi:type="dcterms:W3CDTF">2018-09-19T11:20:00Z</dcterms:created>
  <dcterms:modified xsi:type="dcterms:W3CDTF">2018-10-15T07:42:00Z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-1524143734</vt:i4>
  </property>
  <property fmtid="{D5CDD505-2E9C-101B-9397-08002B2CF9AE}" pid="3" name="_EmailSubject">
    <vt:lpwstr>Code of conduct for Federation</vt:lpwstr>
  </property>
  <property fmtid="{D5CDD505-2E9C-101B-9397-08002B2CF9AE}" pid="4" name="_AuthorEmail">
    <vt:lpwstr>governorsserviceclerks-mailbox@devon.gov.uk</vt:lpwstr>
  </property>
  <property fmtid="{D5CDD505-2E9C-101B-9397-08002B2CF9AE}" pid="5" name="_AuthorEmailDisplayName">
    <vt:lpwstr>Governors Service Clerks - Mailbox</vt:lpwstr>
  </property>
  <property fmtid="{D5CDD505-2E9C-101B-9397-08002B2CF9AE}" pid="6" name="_ReviewingToolsShownOnce">
    <vt:lpwstr/>
  </property>
</Properties>
</file>