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B97F" w14:textId="5BB2770C" w:rsidR="00072C4D" w:rsidRPr="00072C4D" w:rsidRDefault="00A04ADC" w:rsidP="00072C4D">
      <w:pPr>
        <w:jc w:val="center"/>
        <w:rPr>
          <w:sz w:val="20"/>
          <w:szCs w:val="20"/>
        </w:rPr>
      </w:pPr>
      <w:r>
        <w:rPr>
          <w:b/>
          <w:sz w:val="20"/>
          <w:szCs w:val="20"/>
          <w:u w:val="single"/>
        </w:rPr>
        <w:t xml:space="preserve">Local Board </w:t>
      </w:r>
      <w:r w:rsidR="00072C4D" w:rsidRPr="00072C4D">
        <w:rPr>
          <w:b/>
          <w:sz w:val="20"/>
          <w:szCs w:val="20"/>
          <w:u w:val="single"/>
        </w:rPr>
        <w:t>Annual Cycle of Focussed Visits</w:t>
      </w:r>
      <w:r w:rsidR="00355A85">
        <w:rPr>
          <w:b/>
          <w:sz w:val="20"/>
          <w:szCs w:val="20"/>
          <w:u w:val="single"/>
        </w:rPr>
        <w:t xml:space="preserve"> 20</w:t>
      </w:r>
      <w:r w:rsidR="004D585D">
        <w:rPr>
          <w:b/>
          <w:sz w:val="20"/>
          <w:szCs w:val="20"/>
          <w:u w:val="single"/>
        </w:rPr>
        <w:t>2</w:t>
      </w:r>
      <w:r w:rsidR="0035072A">
        <w:rPr>
          <w:b/>
          <w:sz w:val="20"/>
          <w:szCs w:val="20"/>
          <w:u w:val="single"/>
        </w:rPr>
        <w:t>1</w:t>
      </w:r>
      <w:r w:rsidR="00355A85">
        <w:rPr>
          <w:b/>
          <w:sz w:val="20"/>
          <w:szCs w:val="20"/>
          <w:u w:val="single"/>
        </w:rPr>
        <w:t>-2</w:t>
      </w:r>
      <w:r w:rsidR="0035072A">
        <w:rPr>
          <w:b/>
          <w:sz w:val="20"/>
          <w:szCs w:val="20"/>
          <w:u w:val="single"/>
        </w:rPr>
        <w:t>2</w:t>
      </w:r>
    </w:p>
    <w:p w14:paraId="048519E7" w14:textId="77777777" w:rsidR="00072C4D" w:rsidRPr="00072C4D" w:rsidRDefault="00072C4D" w:rsidP="00072C4D">
      <w:pPr>
        <w:rPr>
          <w:sz w:val="20"/>
          <w:szCs w:val="20"/>
        </w:rPr>
      </w:pPr>
      <w:r w:rsidRPr="00072C4D">
        <w:rPr>
          <w:sz w:val="20"/>
          <w:szCs w:val="20"/>
        </w:rPr>
        <w:t xml:space="preserve">Governors are expected to visit schools regularly to: </w:t>
      </w:r>
    </w:p>
    <w:p w14:paraId="013F6174" w14:textId="77777777" w:rsidR="00072C4D" w:rsidRPr="00072C4D" w:rsidRDefault="4596AE5C" w:rsidP="00072C4D">
      <w:pPr>
        <w:pStyle w:val="ListParagraph"/>
        <w:numPr>
          <w:ilvl w:val="0"/>
          <w:numId w:val="1"/>
        </w:numPr>
        <w:rPr>
          <w:sz w:val="20"/>
          <w:szCs w:val="20"/>
        </w:rPr>
      </w:pPr>
      <w:r w:rsidRPr="225766C3">
        <w:rPr>
          <w:b/>
          <w:bCs/>
          <w:sz w:val="20"/>
          <w:szCs w:val="20"/>
        </w:rPr>
        <w:t xml:space="preserve">LEARN </w:t>
      </w:r>
      <w:r w:rsidRPr="225766C3">
        <w:rPr>
          <w:sz w:val="20"/>
          <w:szCs w:val="20"/>
        </w:rPr>
        <w:t>from the Academies</w:t>
      </w:r>
    </w:p>
    <w:p w14:paraId="778A4AE5" w14:textId="77777777" w:rsidR="00072C4D" w:rsidRPr="00072C4D" w:rsidRDefault="4596AE5C" w:rsidP="00072C4D">
      <w:pPr>
        <w:pStyle w:val="ListParagraph"/>
        <w:numPr>
          <w:ilvl w:val="0"/>
          <w:numId w:val="1"/>
        </w:numPr>
        <w:rPr>
          <w:sz w:val="20"/>
          <w:szCs w:val="20"/>
        </w:rPr>
      </w:pPr>
      <w:r w:rsidRPr="225766C3">
        <w:rPr>
          <w:b/>
          <w:bCs/>
          <w:sz w:val="20"/>
          <w:szCs w:val="20"/>
        </w:rPr>
        <w:t xml:space="preserve">SUPPORT </w:t>
      </w:r>
      <w:r w:rsidRPr="225766C3">
        <w:rPr>
          <w:sz w:val="20"/>
          <w:szCs w:val="20"/>
        </w:rPr>
        <w:t>their improvement and</w:t>
      </w:r>
    </w:p>
    <w:p w14:paraId="215E996F" w14:textId="77777777" w:rsidR="00D602CC" w:rsidRDefault="4596AE5C" w:rsidP="00D602CC">
      <w:pPr>
        <w:pStyle w:val="ListParagraph"/>
        <w:numPr>
          <w:ilvl w:val="0"/>
          <w:numId w:val="1"/>
        </w:numPr>
        <w:rPr>
          <w:sz w:val="20"/>
          <w:szCs w:val="20"/>
        </w:rPr>
      </w:pPr>
      <w:r w:rsidRPr="225766C3">
        <w:rPr>
          <w:b/>
          <w:bCs/>
          <w:sz w:val="20"/>
          <w:szCs w:val="20"/>
        </w:rPr>
        <w:t xml:space="preserve">CHALLENGE </w:t>
      </w:r>
      <w:r w:rsidRPr="225766C3">
        <w:rPr>
          <w:sz w:val="20"/>
          <w:szCs w:val="20"/>
        </w:rPr>
        <w:t>their actions, outcomes and impact.</w:t>
      </w:r>
    </w:p>
    <w:p w14:paraId="15445AB1" w14:textId="3EF03CF0" w:rsidR="00504442" w:rsidRPr="00D602CC" w:rsidRDefault="00504442" w:rsidP="00D602CC">
      <w:pPr>
        <w:pStyle w:val="ListParagraph"/>
        <w:rPr>
          <w:sz w:val="20"/>
          <w:szCs w:val="20"/>
        </w:rPr>
      </w:pPr>
      <w:r w:rsidRPr="00D602CC">
        <w:rPr>
          <w:sz w:val="20"/>
          <w:szCs w:val="20"/>
        </w:rPr>
        <w:t xml:space="preserve">This document will be supported by the ATIL </w:t>
      </w:r>
      <w:r w:rsidR="000761A3" w:rsidRPr="00D602CC">
        <w:rPr>
          <w:sz w:val="20"/>
          <w:szCs w:val="20"/>
        </w:rPr>
        <w:t>through the half termly scheduled Working Party Meetings.</w:t>
      </w:r>
    </w:p>
    <w:p w14:paraId="18C4C5CB" w14:textId="1DA7587D" w:rsidR="00B27784" w:rsidRDefault="00B27784" w:rsidP="00A04ADC">
      <w:pPr>
        <w:rPr>
          <w:sz w:val="20"/>
          <w:szCs w:val="20"/>
        </w:rPr>
      </w:pPr>
    </w:p>
    <w:p w14:paraId="338C0BB1" w14:textId="77777777" w:rsidR="44EE5316" w:rsidRDefault="44EE5316" w:rsidP="225766C3">
      <w:pPr>
        <w:jc w:val="center"/>
        <w:rPr>
          <w:b/>
          <w:bCs/>
          <w:sz w:val="20"/>
          <w:szCs w:val="20"/>
          <w:u w:val="single"/>
        </w:rPr>
      </w:pPr>
      <w:r w:rsidRPr="225766C3">
        <w:rPr>
          <w:b/>
          <w:bCs/>
          <w:sz w:val="20"/>
          <w:szCs w:val="20"/>
          <w:u w:val="single"/>
        </w:rPr>
        <w:t>Term 1 Autumn</w:t>
      </w:r>
    </w:p>
    <w:tbl>
      <w:tblPr>
        <w:tblStyle w:val="TableGrid"/>
        <w:tblW w:w="0" w:type="auto"/>
        <w:tblInd w:w="-289" w:type="dxa"/>
        <w:tblLook w:val="04A0" w:firstRow="1" w:lastRow="0" w:firstColumn="1" w:lastColumn="0" w:noHBand="0" w:noVBand="1"/>
      </w:tblPr>
      <w:tblGrid>
        <w:gridCol w:w="5213"/>
        <w:gridCol w:w="5532"/>
      </w:tblGrid>
      <w:tr w:rsidR="225766C3" w14:paraId="2FAD664F" w14:textId="77777777" w:rsidTr="225766C3">
        <w:tc>
          <w:tcPr>
            <w:tcW w:w="5387" w:type="dxa"/>
          </w:tcPr>
          <w:p w14:paraId="2BE3D798" w14:textId="5D1A9FF3" w:rsidR="225766C3" w:rsidRDefault="225766C3" w:rsidP="225766C3">
            <w:pPr>
              <w:rPr>
                <w:b/>
                <w:bCs/>
                <w:sz w:val="20"/>
                <w:szCs w:val="20"/>
                <w:u w:val="single"/>
              </w:rPr>
            </w:pPr>
            <w:r w:rsidRPr="225766C3">
              <w:rPr>
                <w:b/>
                <w:bCs/>
                <w:sz w:val="20"/>
                <w:szCs w:val="20"/>
                <w:u w:val="single"/>
              </w:rPr>
              <w:t>FOCUS: Academy Strategic Improvement Plan including Sports Grant plan</w:t>
            </w:r>
          </w:p>
          <w:p w14:paraId="3D4A517F" w14:textId="1DD8EBB6" w:rsidR="225766C3" w:rsidRDefault="225766C3" w:rsidP="225766C3">
            <w:pPr>
              <w:rPr>
                <w:sz w:val="20"/>
                <w:szCs w:val="20"/>
              </w:rPr>
            </w:pPr>
            <w:r w:rsidRPr="225766C3">
              <w:rPr>
                <w:sz w:val="20"/>
                <w:szCs w:val="20"/>
                <w:u w:val="single"/>
              </w:rPr>
              <w:t>LEARN</w:t>
            </w:r>
            <w:r w:rsidRPr="225766C3">
              <w:rPr>
                <w:sz w:val="20"/>
                <w:szCs w:val="20"/>
              </w:rPr>
              <w:t>: Go through &amp; understand how the ASIP and Sports Grant are planned and the expectations of impact.  Check website reflects this.</w:t>
            </w:r>
          </w:p>
          <w:p w14:paraId="05F6E6EA" w14:textId="0AF560D5" w:rsidR="571BCA70" w:rsidRDefault="571BCA70" w:rsidP="225766C3">
            <w:pPr>
              <w:rPr>
                <w:color w:val="00B050"/>
                <w:sz w:val="20"/>
                <w:szCs w:val="20"/>
              </w:rPr>
            </w:pPr>
            <w:r w:rsidRPr="225766C3">
              <w:rPr>
                <w:color w:val="00B050"/>
                <w:sz w:val="20"/>
                <w:szCs w:val="20"/>
              </w:rPr>
              <w:t>Talk me through the thought process that culminates in your ASIP being completed.</w:t>
            </w:r>
          </w:p>
          <w:p w14:paraId="639CFE47" w14:textId="452581A4" w:rsidR="571BCA70" w:rsidRDefault="571BCA70" w:rsidP="225766C3">
            <w:pPr>
              <w:rPr>
                <w:color w:val="00B050"/>
                <w:sz w:val="20"/>
                <w:szCs w:val="20"/>
              </w:rPr>
            </w:pPr>
            <w:r w:rsidRPr="225766C3">
              <w:rPr>
                <w:color w:val="00B050"/>
                <w:sz w:val="20"/>
                <w:szCs w:val="20"/>
              </w:rPr>
              <w:t>Why have you identified this priority?  How do you know it’s right for your school?</w:t>
            </w:r>
          </w:p>
          <w:p w14:paraId="29A3A8D4" w14:textId="75F0C0D8" w:rsidR="503101EA" w:rsidRDefault="503101EA" w:rsidP="225766C3">
            <w:pPr>
              <w:rPr>
                <w:sz w:val="20"/>
                <w:szCs w:val="20"/>
              </w:rPr>
            </w:pPr>
            <w:r w:rsidRPr="225766C3">
              <w:rPr>
                <w:b/>
                <w:bCs/>
                <w:color w:val="00B050"/>
              </w:rPr>
              <w:t xml:space="preserve">Does your ASIP respond to the needs raised by the pandemic?  Can you show me?  How do you know you have identified the correct need for the pupils in your school? </w:t>
            </w:r>
            <w:r>
              <w:br/>
            </w:r>
            <w:r w:rsidR="225766C3" w:rsidRPr="225766C3">
              <w:rPr>
                <w:sz w:val="20"/>
                <w:szCs w:val="20"/>
                <w:u w:val="single"/>
              </w:rPr>
              <w:t>SUPPORT</w:t>
            </w:r>
            <w:r w:rsidR="225766C3" w:rsidRPr="225766C3">
              <w:rPr>
                <w:sz w:val="20"/>
                <w:szCs w:val="20"/>
              </w:rPr>
              <w:t xml:space="preserve">: </w:t>
            </w:r>
          </w:p>
          <w:p w14:paraId="447EA38B" w14:textId="7D7623AF" w:rsidR="399A6BAE" w:rsidRDefault="399A6BAE" w:rsidP="225766C3">
            <w:pPr>
              <w:rPr>
                <w:sz w:val="20"/>
                <w:szCs w:val="20"/>
              </w:rPr>
            </w:pPr>
            <w:r w:rsidRPr="225766C3">
              <w:rPr>
                <w:color w:val="00B050"/>
              </w:rPr>
              <w:t>Listen and reflect back to support clarity of ideas.</w:t>
            </w:r>
            <w:r>
              <w:br/>
            </w:r>
            <w:r w:rsidR="225766C3" w:rsidRPr="225766C3">
              <w:rPr>
                <w:sz w:val="20"/>
                <w:szCs w:val="20"/>
                <w:u w:val="single"/>
              </w:rPr>
              <w:t>CHALLENGE</w:t>
            </w:r>
            <w:r w:rsidR="225766C3" w:rsidRPr="225766C3">
              <w:rPr>
                <w:sz w:val="20"/>
                <w:szCs w:val="20"/>
              </w:rPr>
              <w:t>: Are the priorities evidenced from a clear need?  How do you know?</w:t>
            </w:r>
          </w:p>
          <w:p w14:paraId="25305E2C" w14:textId="14A2A2DF" w:rsidR="420C4E2A" w:rsidRDefault="420C4E2A" w:rsidP="225766C3">
            <w:pPr>
              <w:rPr>
                <w:sz w:val="20"/>
                <w:szCs w:val="20"/>
              </w:rPr>
            </w:pPr>
            <w:r w:rsidRPr="225766C3">
              <w:rPr>
                <w:color w:val="00B050"/>
              </w:rPr>
              <w:t>What was your greatest challenge last year?  What did you learn from it and has that learn being put to use</w:t>
            </w:r>
            <w:r w:rsidR="39346DBA" w:rsidRPr="225766C3">
              <w:rPr>
                <w:color w:val="00B050"/>
              </w:rPr>
              <w:t xml:space="preserve"> in your current ASIP</w:t>
            </w:r>
            <w:r w:rsidRPr="225766C3">
              <w:rPr>
                <w:color w:val="00B050"/>
              </w:rPr>
              <w:t>?</w:t>
            </w:r>
          </w:p>
          <w:p w14:paraId="09296F6E" w14:textId="7E21099D" w:rsidR="225766C3" w:rsidRDefault="225766C3" w:rsidP="225766C3">
            <w:pPr>
              <w:rPr>
                <w:sz w:val="20"/>
                <w:szCs w:val="20"/>
              </w:rPr>
            </w:pPr>
          </w:p>
          <w:p w14:paraId="12FE8C51" w14:textId="77777777" w:rsidR="225766C3" w:rsidRDefault="225766C3" w:rsidP="225766C3">
            <w:pPr>
              <w:rPr>
                <w:sz w:val="20"/>
                <w:szCs w:val="20"/>
              </w:rPr>
            </w:pPr>
          </w:p>
          <w:p w14:paraId="507FB6EF" w14:textId="0186D0EC" w:rsidR="225766C3" w:rsidRDefault="225766C3" w:rsidP="225766C3">
            <w:pPr>
              <w:rPr>
                <w:sz w:val="20"/>
                <w:szCs w:val="20"/>
              </w:rPr>
            </w:pPr>
            <w:r w:rsidRPr="225766C3">
              <w:rPr>
                <w:b/>
                <w:bCs/>
                <w:sz w:val="20"/>
                <w:szCs w:val="20"/>
                <w:u w:val="single"/>
              </w:rPr>
              <w:t>FOCUS: Vision and Values (SIAMS for Church schools)</w:t>
            </w:r>
            <w:r w:rsidRPr="225766C3">
              <w:rPr>
                <w:sz w:val="20"/>
                <w:szCs w:val="20"/>
              </w:rPr>
              <w:t xml:space="preserve">: </w:t>
            </w:r>
          </w:p>
          <w:p w14:paraId="49C64B6F" w14:textId="77777777" w:rsidR="225766C3" w:rsidRDefault="225766C3" w:rsidP="225766C3">
            <w:pPr>
              <w:rPr>
                <w:sz w:val="20"/>
                <w:szCs w:val="20"/>
              </w:rPr>
            </w:pPr>
            <w:r w:rsidRPr="225766C3">
              <w:rPr>
                <w:sz w:val="20"/>
                <w:szCs w:val="20"/>
                <w:u w:val="single"/>
              </w:rPr>
              <w:t>LEARN</w:t>
            </w:r>
            <w:r w:rsidRPr="225766C3">
              <w:rPr>
                <w:sz w:val="20"/>
                <w:szCs w:val="20"/>
              </w:rPr>
              <w:t xml:space="preserve">: </w:t>
            </w:r>
          </w:p>
          <w:p w14:paraId="78CE33D8" w14:textId="781864F1" w:rsidR="225766C3" w:rsidRDefault="225766C3" w:rsidP="225766C3">
            <w:pPr>
              <w:rPr>
                <w:sz w:val="20"/>
                <w:szCs w:val="20"/>
              </w:rPr>
            </w:pPr>
            <w:r w:rsidRPr="225766C3">
              <w:rPr>
                <w:sz w:val="20"/>
                <w:szCs w:val="20"/>
                <w:u w:val="single"/>
              </w:rPr>
              <w:t>SUPPORT</w:t>
            </w:r>
            <w:r w:rsidRPr="225766C3">
              <w:rPr>
                <w:sz w:val="20"/>
                <w:szCs w:val="20"/>
              </w:rPr>
              <w:t xml:space="preserve">: </w:t>
            </w:r>
          </w:p>
          <w:p w14:paraId="19D0E758" w14:textId="2311ACA1" w:rsidR="225766C3" w:rsidRDefault="225766C3" w:rsidP="225766C3">
            <w:pPr>
              <w:rPr>
                <w:sz w:val="20"/>
                <w:szCs w:val="20"/>
              </w:rPr>
            </w:pPr>
            <w:r w:rsidRPr="225766C3">
              <w:rPr>
                <w:sz w:val="20"/>
                <w:szCs w:val="20"/>
                <w:u w:val="single"/>
              </w:rPr>
              <w:t>CHALLENGE</w:t>
            </w:r>
            <w:r w:rsidRPr="225766C3">
              <w:rPr>
                <w:sz w:val="20"/>
                <w:szCs w:val="20"/>
              </w:rPr>
              <w:t xml:space="preserve">: </w:t>
            </w:r>
          </w:p>
        </w:tc>
        <w:tc>
          <w:tcPr>
            <w:tcW w:w="5670" w:type="dxa"/>
          </w:tcPr>
          <w:p w14:paraId="5C906426" w14:textId="77777777" w:rsidR="225766C3" w:rsidRDefault="225766C3" w:rsidP="225766C3">
            <w:pPr>
              <w:rPr>
                <w:b/>
                <w:bCs/>
                <w:sz w:val="20"/>
                <w:szCs w:val="20"/>
                <w:u w:val="single"/>
              </w:rPr>
            </w:pPr>
            <w:r w:rsidRPr="225766C3">
              <w:rPr>
                <w:b/>
                <w:bCs/>
                <w:sz w:val="20"/>
                <w:szCs w:val="20"/>
                <w:u w:val="single"/>
              </w:rPr>
              <w:t>FOCUS: Safeguarding</w:t>
            </w:r>
          </w:p>
          <w:p w14:paraId="36CD3EDB" w14:textId="00AE7BFB" w:rsidR="225766C3" w:rsidRDefault="225766C3" w:rsidP="225766C3">
            <w:pPr>
              <w:rPr>
                <w:sz w:val="20"/>
                <w:szCs w:val="20"/>
              </w:rPr>
            </w:pPr>
            <w:r w:rsidRPr="225766C3">
              <w:rPr>
                <w:sz w:val="20"/>
                <w:szCs w:val="20"/>
                <w:u w:val="single"/>
              </w:rPr>
              <w:t>LEARN</w:t>
            </w:r>
            <w:r w:rsidRPr="225766C3">
              <w:rPr>
                <w:sz w:val="20"/>
                <w:szCs w:val="20"/>
              </w:rPr>
              <w:t>: Work with AH on SG Audit, focus on procedures &amp; GDPR</w:t>
            </w:r>
          </w:p>
          <w:p w14:paraId="246C1B6B" w14:textId="5FB2D153" w:rsidR="44E2326E" w:rsidRDefault="44E2326E" w:rsidP="225766C3">
            <w:pPr>
              <w:rPr>
                <w:sz w:val="20"/>
                <w:szCs w:val="20"/>
              </w:rPr>
            </w:pPr>
            <w:r w:rsidRPr="225766C3">
              <w:rPr>
                <w:color w:val="00B050"/>
              </w:rPr>
              <w:t>Work through the process alongside the AH or attend a reflective meeting post audit (decided with your AH)</w:t>
            </w:r>
            <w:r>
              <w:br/>
            </w:r>
            <w:r w:rsidR="225766C3" w:rsidRPr="225766C3">
              <w:rPr>
                <w:sz w:val="20"/>
                <w:szCs w:val="20"/>
                <w:u w:val="single"/>
              </w:rPr>
              <w:t>SUPPORT</w:t>
            </w:r>
            <w:r w:rsidR="225766C3" w:rsidRPr="225766C3">
              <w:rPr>
                <w:sz w:val="20"/>
                <w:szCs w:val="20"/>
              </w:rPr>
              <w:t>: Action plan writing following audit &amp; allocation of duties- what can Governors be involved in?</w:t>
            </w:r>
          </w:p>
          <w:p w14:paraId="34DDF557" w14:textId="74B4F664" w:rsidR="09697BE2" w:rsidRDefault="09697BE2" w:rsidP="225766C3">
            <w:pPr>
              <w:rPr>
                <w:sz w:val="20"/>
                <w:szCs w:val="20"/>
              </w:rPr>
            </w:pPr>
            <w:r w:rsidRPr="225766C3">
              <w:rPr>
                <w:color w:val="00B050"/>
              </w:rPr>
              <w:t>Listen and reflect back for clarity – can Govs support any part of this process?</w:t>
            </w:r>
            <w:r>
              <w:br/>
            </w:r>
            <w:r w:rsidR="225766C3" w:rsidRPr="225766C3">
              <w:rPr>
                <w:sz w:val="20"/>
                <w:szCs w:val="20"/>
                <w:u w:val="single"/>
              </w:rPr>
              <w:t>CHALLENGE</w:t>
            </w:r>
            <w:r w:rsidR="225766C3" w:rsidRPr="225766C3">
              <w:rPr>
                <w:sz w:val="20"/>
                <w:szCs w:val="20"/>
              </w:rPr>
              <w:t xml:space="preserve">: Evaluate previous action plan and continue to monitor impact of this Action Plan. Focus on </w:t>
            </w:r>
            <w:r w:rsidR="225766C3" w:rsidRPr="225766C3">
              <w:rPr>
                <w:b/>
                <w:bCs/>
                <w:sz w:val="20"/>
                <w:szCs w:val="20"/>
              </w:rPr>
              <w:t>Peer-to-Peer abuse</w:t>
            </w:r>
            <w:r w:rsidR="225766C3" w:rsidRPr="225766C3">
              <w:rPr>
                <w:sz w:val="20"/>
                <w:szCs w:val="20"/>
              </w:rPr>
              <w:t>, challenge systems and processes school has in place and assess effectiveness.  Challenge wider staff understanding.</w:t>
            </w:r>
          </w:p>
          <w:p w14:paraId="5A6DD45A" w14:textId="309EF9A6" w:rsidR="7F14AFED" w:rsidRDefault="7F14AFED" w:rsidP="225766C3">
            <w:pPr>
              <w:rPr>
                <w:sz w:val="20"/>
                <w:szCs w:val="20"/>
              </w:rPr>
            </w:pPr>
            <w:r w:rsidRPr="225766C3">
              <w:rPr>
                <w:color w:val="00B050"/>
                <w:sz w:val="20"/>
                <w:szCs w:val="20"/>
              </w:rPr>
              <w:t>Safeguarding Questions to staff around and about school</w:t>
            </w:r>
          </w:p>
          <w:p w14:paraId="200D9D06" w14:textId="22CB3DCA" w:rsidR="7AD5CB87" w:rsidRDefault="7AD5CB87" w:rsidP="225766C3">
            <w:pPr>
              <w:rPr>
                <w:color w:val="00B050"/>
                <w:sz w:val="20"/>
                <w:szCs w:val="20"/>
              </w:rPr>
            </w:pPr>
            <w:r w:rsidRPr="225766C3">
              <w:rPr>
                <w:color w:val="00B050"/>
                <w:sz w:val="20"/>
                <w:szCs w:val="20"/>
              </w:rPr>
              <w:t>Pupil – How safe do you feel in school?  Are there ever any times when you feel unsafe?  What would you do if you ever felt unsafe in or out of school?</w:t>
            </w:r>
          </w:p>
          <w:p w14:paraId="121B0F1A" w14:textId="6C6D8352" w:rsidR="7AD5CB87" w:rsidRDefault="7AD5CB87" w:rsidP="225766C3">
            <w:pPr>
              <w:rPr>
                <w:color w:val="00B050"/>
                <w:sz w:val="20"/>
                <w:szCs w:val="20"/>
              </w:rPr>
            </w:pPr>
            <w:r w:rsidRPr="225766C3">
              <w:rPr>
                <w:color w:val="00B050"/>
                <w:sz w:val="20"/>
                <w:szCs w:val="20"/>
              </w:rPr>
              <w:t xml:space="preserve">Staff – what do you understand by </w:t>
            </w:r>
            <w:r w:rsidR="47FCDF38" w:rsidRPr="225766C3">
              <w:rPr>
                <w:color w:val="00B050"/>
                <w:sz w:val="20"/>
                <w:szCs w:val="20"/>
              </w:rPr>
              <w:t>CSE (child sexual exploitation) or CCE (child cri</w:t>
            </w:r>
            <w:r w:rsidR="5F8DA09E" w:rsidRPr="225766C3">
              <w:rPr>
                <w:color w:val="00B050"/>
                <w:sz w:val="20"/>
                <w:szCs w:val="20"/>
              </w:rPr>
              <w:t xml:space="preserve">minal exploitation)?  What </w:t>
            </w:r>
            <w:r w:rsidR="03675CAB" w:rsidRPr="225766C3">
              <w:rPr>
                <w:color w:val="00B050"/>
                <w:sz w:val="20"/>
                <w:szCs w:val="20"/>
              </w:rPr>
              <w:t>behaviours should you be looking out for?  What do you understand by peer-to-peer abuse?</w:t>
            </w:r>
          </w:p>
          <w:p w14:paraId="58F9B475" w14:textId="591C7A88" w:rsidR="2DFDC58C" w:rsidRDefault="2DFDC58C" w:rsidP="225766C3">
            <w:pPr>
              <w:rPr>
                <w:color w:val="00B050"/>
                <w:sz w:val="20"/>
                <w:szCs w:val="20"/>
              </w:rPr>
            </w:pPr>
            <w:r w:rsidRPr="225766C3">
              <w:rPr>
                <w:color w:val="00B050"/>
                <w:sz w:val="20"/>
                <w:szCs w:val="20"/>
              </w:rPr>
              <w:t xml:space="preserve">Consider anything that has come up from SG audit and liaise with AH to see if there is anything useful to find out about from staff/pupils.  Question accordingly.  </w:t>
            </w:r>
          </w:p>
          <w:p w14:paraId="56B099DF" w14:textId="77777777" w:rsidR="225766C3" w:rsidRDefault="225766C3" w:rsidP="225766C3">
            <w:pPr>
              <w:rPr>
                <w:sz w:val="20"/>
                <w:szCs w:val="20"/>
                <w:u w:val="single"/>
              </w:rPr>
            </w:pPr>
          </w:p>
          <w:p w14:paraId="75452BA4" w14:textId="6D1A8FA4" w:rsidR="225766C3" w:rsidRDefault="225766C3" w:rsidP="225766C3">
            <w:pPr>
              <w:rPr>
                <w:sz w:val="20"/>
                <w:szCs w:val="20"/>
              </w:rPr>
            </w:pPr>
            <w:r w:rsidRPr="225766C3">
              <w:rPr>
                <w:b/>
                <w:bCs/>
                <w:sz w:val="20"/>
                <w:szCs w:val="20"/>
                <w:u w:val="single"/>
              </w:rPr>
              <w:t>FOCUS: ASP/ Data:</w:t>
            </w:r>
          </w:p>
          <w:p w14:paraId="3AA3CF38" w14:textId="77777777" w:rsidR="225766C3" w:rsidRDefault="225766C3" w:rsidP="225766C3">
            <w:pPr>
              <w:rPr>
                <w:sz w:val="20"/>
                <w:szCs w:val="20"/>
              </w:rPr>
            </w:pPr>
            <w:r w:rsidRPr="225766C3">
              <w:rPr>
                <w:sz w:val="20"/>
                <w:szCs w:val="20"/>
                <w:u w:val="single"/>
              </w:rPr>
              <w:t>LEARN</w:t>
            </w:r>
            <w:r w:rsidRPr="225766C3">
              <w:rPr>
                <w:sz w:val="20"/>
                <w:szCs w:val="20"/>
              </w:rPr>
              <w:t>: work with AH to understand current position with data in order to track through future LB meetings.</w:t>
            </w:r>
          </w:p>
          <w:p w14:paraId="45931A73" w14:textId="69A2D1AA" w:rsidR="1E7A6327" w:rsidRDefault="1E7A6327" w:rsidP="225766C3">
            <w:pPr>
              <w:rPr>
                <w:color w:val="00B050"/>
                <w:sz w:val="20"/>
                <w:szCs w:val="20"/>
              </w:rPr>
            </w:pPr>
            <w:r w:rsidRPr="225766C3">
              <w:rPr>
                <w:color w:val="00B050"/>
                <w:sz w:val="20"/>
                <w:szCs w:val="20"/>
              </w:rPr>
              <w:t xml:space="preserve">What are your big data trends over time? How do you know this data picture is accurate? </w:t>
            </w:r>
            <w:r w:rsidR="2B478FEF" w:rsidRPr="225766C3">
              <w:rPr>
                <w:color w:val="00B050"/>
                <w:sz w:val="20"/>
                <w:szCs w:val="20"/>
              </w:rPr>
              <w:t>Track a PP child through year on year and consider their progress pattern.  What is that teaching you?  What is coming up as a Q?</w:t>
            </w:r>
          </w:p>
          <w:p w14:paraId="7F5DFE93" w14:textId="257A2782" w:rsidR="225766C3" w:rsidRDefault="225766C3" w:rsidP="225766C3">
            <w:pPr>
              <w:rPr>
                <w:sz w:val="20"/>
                <w:szCs w:val="20"/>
              </w:rPr>
            </w:pPr>
            <w:r w:rsidRPr="225766C3">
              <w:rPr>
                <w:sz w:val="20"/>
                <w:szCs w:val="20"/>
                <w:u w:val="single"/>
              </w:rPr>
              <w:t>SUPPORT</w:t>
            </w:r>
            <w:r w:rsidRPr="225766C3">
              <w:rPr>
                <w:sz w:val="20"/>
                <w:szCs w:val="20"/>
              </w:rPr>
              <w:t>: Discuss and question AH on specific areas of interest pertaining to individual Academy and patterns/trends/anomalies.</w:t>
            </w:r>
          </w:p>
          <w:p w14:paraId="761CA164" w14:textId="399AC98B" w:rsidR="6385DEBC" w:rsidRDefault="6385DEBC" w:rsidP="225766C3">
            <w:pPr>
              <w:rPr>
                <w:color w:val="00B050"/>
                <w:sz w:val="20"/>
                <w:szCs w:val="20"/>
              </w:rPr>
            </w:pPr>
            <w:r w:rsidRPr="225766C3">
              <w:rPr>
                <w:color w:val="00B050"/>
                <w:sz w:val="20"/>
                <w:szCs w:val="20"/>
              </w:rPr>
              <w:t>How does data support you in your job?  Do you have any concerns about it as a tool?</w:t>
            </w:r>
          </w:p>
          <w:p w14:paraId="14F72698" w14:textId="1CC35BA8" w:rsidR="225766C3" w:rsidRDefault="225766C3" w:rsidP="225766C3">
            <w:pPr>
              <w:rPr>
                <w:sz w:val="20"/>
                <w:szCs w:val="20"/>
                <w:u w:val="single"/>
              </w:rPr>
            </w:pPr>
            <w:r w:rsidRPr="225766C3">
              <w:rPr>
                <w:sz w:val="20"/>
                <w:szCs w:val="20"/>
                <w:u w:val="single"/>
              </w:rPr>
              <w:t>CHALLENGE</w:t>
            </w:r>
            <w:r w:rsidRPr="225766C3">
              <w:rPr>
                <w:sz w:val="20"/>
                <w:szCs w:val="20"/>
              </w:rPr>
              <w:t>: What is the overall data picture and where are the strengths/areas recognised for development?  Are these recognised within the ASIP or other documentation – cross development.  Consider PP pupils – what is the picture?</w:t>
            </w:r>
          </w:p>
          <w:p w14:paraId="56843977" w14:textId="55822D27" w:rsidR="0998CEA2" w:rsidRDefault="0998CEA2" w:rsidP="225766C3">
            <w:pPr>
              <w:rPr>
                <w:color w:val="00B050"/>
                <w:sz w:val="20"/>
                <w:szCs w:val="20"/>
              </w:rPr>
            </w:pPr>
            <w:r w:rsidRPr="225766C3">
              <w:rPr>
                <w:color w:val="00B050"/>
                <w:sz w:val="20"/>
                <w:szCs w:val="20"/>
              </w:rPr>
              <w:t>How are identified trends actioned?  What is the impact of those actions?  Select a pupil and follow the journey reflected in the data.</w:t>
            </w:r>
            <w:r w:rsidR="559F852B" w:rsidRPr="225766C3">
              <w:rPr>
                <w:color w:val="00B050"/>
                <w:sz w:val="20"/>
                <w:szCs w:val="20"/>
              </w:rPr>
              <w:t xml:space="preserve">  What made a difference?</w:t>
            </w:r>
          </w:p>
        </w:tc>
      </w:tr>
    </w:tbl>
    <w:p w14:paraId="120211BB" w14:textId="77777777" w:rsidR="44EE5316" w:rsidRDefault="44EE5316" w:rsidP="225766C3">
      <w:pPr>
        <w:jc w:val="center"/>
        <w:rPr>
          <w:b/>
          <w:bCs/>
          <w:sz w:val="20"/>
          <w:szCs w:val="20"/>
          <w:u w:val="single"/>
        </w:rPr>
      </w:pPr>
      <w:r w:rsidRPr="225766C3">
        <w:rPr>
          <w:b/>
          <w:bCs/>
          <w:sz w:val="20"/>
          <w:szCs w:val="20"/>
          <w:u w:val="single"/>
        </w:rPr>
        <w:t>Term 2 Spring</w:t>
      </w:r>
    </w:p>
    <w:tbl>
      <w:tblPr>
        <w:tblStyle w:val="TableGrid"/>
        <w:tblW w:w="0" w:type="auto"/>
        <w:tblInd w:w="-289" w:type="dxa"/>
        <w:tblLook w:val="04A0" w:firstRow="1" w:lastRow="0" w:firstColumn="1" w:lastColumn="0" w:noHBand="0" w:noVBand="1"/>
      </w:tblPr>
      <w:tblGrid>
        <w:gridCol w:w="5233"/>
        <w:gridCol w:w="5512"/>
      </w:tblGrid>
      <w:tr w:rsidR="225766C3" w14:paraId="2EB25A7D" w14:textId="77777777" w:rsidTr="225766C3">
        <w:tc>
          <w:tcPr>
            <w:tcW w:w="5387" w:type="dxa"/>
          </w:tcPr>
          <w:p w14:paraId="107E3AF4" w14:textId="01A3F42F" w:rsidR="225766C3" w:rsidRDefault="225766C3" w:rsidP="225766C3">
            <w:pPr>
              <w:rPr>
                <w:b/>
                <w:bCs/>
                <w:sz w:val="20"/>
                <w:szCs w:val="20"/>
                <w:u w:val="single"/>
              </w:rPr>
            </w:pPr>
            <w:r w:rsidRPr="225766C3">
              <w:rPr>
                <w:b/>
                <w:bCs/>
                <w:sz w:val="20"/>
                <w:szCs w:val="20"/>
                <w:u w:val="single"/>
              </w:rPr>
              <w:t>FOCUS: SEND- linked with data- including GD</w:t>
            </w:r>
          </w:p>
          <w:p w14:paraId="4A395A7B" w14:textId="597D9E3C" w:rsidR="225766C3" w:rsidRDefault="225766C3" w:rsidP="225766C3">
            <w:pPr>
              <w:rPr>
                <w:sz w:val="20"/>
                <w:szCs w:val="20"/>
              </w:rPr>
            </w:pPr>
            <w:r w:rsidRPr="225766C3">
              <w:rPr>
                <w:sz w:val="20"/>
                <w:szCs w:val="20"/>
                <w:u w:val="single"/>
              </w:rPr>
              <w:t>LEARN</w:t>
            </w:r>
            <w:r w:rsidRPr="225766C3">
              <w:rPr>
                <w:sz w:val="20"/>
                <w:szCs w:val="20"/>
              </w:rPr>
              <w:t>: Systems in use for identifying need- what are their purpose? Do they have a clear impact?</w:t>
            </w:r>
            <w:r>
              <w:br/>
            </w:r>
            <w:r w:rsidRPr="225766C3">
              <w:rPr>
                <w:sz w:val="20"/>
                <w:szCs w:val="20"/>
                <w:u w:val="single"/>
              </w:rPr>
              <w:t>SUPPORT</w:t>
            </w:r>
            <w:r w:rsidRPr="225766C3">
              <w:rPr>
                <w:sz w:val="20"/>
                <w:szCs w:val="20"/>
              </w:rPr>
              <w:t xml:space="preserve">: What is offered &amp; how that is having impact on individual schools?  Consider the impact of the IIH and how </w:t>
            </w:r>
            <w:r w:rsidRPr="225766C3">
              <w:rPr>
                <w:sz w:val="20"/>
                <w:szCs w:val="20"/>
              </w:rPr>
              <w:lastRenderedPageBreak/>
              <w:t>the school makes use of this resource</w:t>
            </w:r>
            <w:r>
              <w:br/>
            </w:r>
            <w:r w:rsidRPr="225766C3">
              <w:rPr>
                <w:sz w:val="20"/>
                <w:szCs w:val="20"/>
                <w:u w:val="single"/>
              </w:rPr>
              <w:t>CHALLENGE</w:t>
            </w:r>
            <w:r w:rsidRPr="225766C3">
              <w:rPr>
                <w:sz w:val="20"/>
                <w:szCs w:val="20"/>
              </w:rPr>
              <w:t>: Groups, individuals progress- specific support and impact.</w:t>
            </w:r>
          </w:p>
          <w:p w14:paraId="3F1B80D3" w14:textId="77777777" w:rsidR="225766C3" w:rsidRDefault="225766C3" w:rsidP="225766C3">
            <w:pPr>
              <w:rPr>
                <w:sz w:val="20"/>
                <w:szCs w:val="20"/>
              </w:rPr>
            </w:pPr>
          </w:p>
          <w:p w14:paraId="519CF577" w14:textId="5BD5739C" w:rsidR="225766C3" w:rsidRDefault="225766C3" w:rsidP="225766C3">
            <w:pPr>
              <w:rPr>
                <w:sz w:val="20"/>
                <w:szCs w:val="20"/>
              </w:rPr>
            </w:pPr>
            <w:r w:rsidRPr="225766C3">
              <w:rPr>
                <w:b/>
                <w:bCs/>
                <w:sz w:val="20"/>
                <w:szCs w:val="20"/>
                <w:u w:val="single"/>
              </w:rPr>
              <w:t>FOCUS: PP- linked with data, including service children, LAC, other school identified vulnerable groups</w:t>
            </w:r>
          </w:p>
          <w:p w14:paraId="008F4ACD" w14:textId="25E88003" w:rsidR="225766C3" w:rsidRDefault="225766C3" w:rsidP="225766C3">
            <w:pPr>
              <w:rPr>
                <w:sz w:val="20"/>
                <w:szCs w:val="20"/>
              </w:rPr>
            </w:pPr>
            <w:r w:rsidRPr="225766C3">
              <w:rPr>
                <w:sz w:val="20"/>
                <w:szCs w:val="20"/>
                <w:u w:val="single"/>
              </w:rPr>
              <w:t>LEARN</w:t>
            </w:r>
            <w:r w:rsidRPr="225766C3">
              <w:rPr>
                <w:sz w:val="20"/>
                <w:szCs w:val="20"/>
              </w:rPr>
              <w:t>: Check website for PP strategy.  Use in questioning.  Systems in use for identifying need- what are their purpose? Do they have a clear impact?</w:t>
            </w:r>
            <w:r>
              <w:br/>
            </w:r>
            <w:r w:rsidRPr="225766C3">
              <w:rPr>
                <w:sz w:val="20"/>
                <w:szCs w:val="20"/>
                <w:u w:val="single"/>
              </w:rPr>
              <w:t>SUPPORT</w:t>
            </w:r>
            <w:r w:rsidRPr="225766C3">
              <w:rPr>
                <w:sz w:val="20"/>
                <w:szCs w:val="20"/>
              </w:rPr>
              <w:t>: What is offered &amp; how that is having impact on individual schools?  Consider the impact of the IIH and how the school makes use of this resource</w:t>
            </w:r>
            <w:r>
              <w:br/>
            </w:r>
            <w:r w:rsidRPr="225766C3">
              <w:rPr>
                <w:sz w:val="20"/>
                <w:szCs w:val="20"/>
                <w:u w:val="single"/>
              </w:rPr>
              <w:t>CHALLENGE</w:t>
            </w:r>
            <w:r w:rsidRPr="225766C3">
              <w:rPr>
                <w:sz w:val="20"/>
                <w:szCs w:val="20"/>
              </w:rPr>
              <w:t>: Groups, individuals progress- specific support and impact.</w:t>
            </w:r>
          </w:p>
          <w:p w14:paraId="08C6F893" w14:textId="10F00ACB" w:rsidR="225766C3" w:rsidRDefault="225766C3" w:rsidP="225766C3">
            <w:pPr>
              <w:rPr>
                <w:sz w:val="20"/>
                <w:szCs w:val="20"/>
              </w:rPr>
            </w:pPr>
          </w:p>
        </w:tc>
        <w:tc>
          <w:tcPr>
            <w:tcW w:w="5670" w:type="dxa"/>
          </w:tcPr>
          <w:p w14:paraId="1B728C1D" w14:textId="77777777" w:rsidR="225766C3" w:rsidRDefault="225766C3" w:rsidP="225766C3">
            <w:pPr>
              <w:rPr>
                <w:b/>
                <w:bCs/>
                <w:sz w:val="20"/>
                <w:szCs w:val="20"/>
                <w:u w:val="single"/>
              </w:rPr>
            </w:pPr>
            <w:r w:rsidRPr="225766C3">
              <w:rPr>
                <w:b/>
                <w:bCs/>
                <w:sz w:val="20"/>
                <w:szCs w:val="20"/>
                <w:u w:val="single"/>
              </w:rPr>
              <w:lastRenderedPageBreak/>
              <w:t>FOCUS: Teaching &amp; Learning</w:t>
            </w:r>
          </w:p>
          <w:p w14:paraId="2799F12D" w14:textId="77777777" w:rsidR="225766C3" w:rsidRDefault="225766C3" w:rsidP="225766C3">
            <w:pPr>
              <w:rPr>
                <w:sz w:val="20"/>
                <w:szCs w:val="20"/>
              </w:rPr>
            </w:pPr>
            <w:r w:rsidRPr="225766C3">
              <w:rPr>
                <w:sz w:val="20"/>
                <w:szCs w:val="20"/>
                <w:u w:val="single"/>
              </w:rPr>
              <w:t>LEARN</w:t>
            </w:r>
            <w:r w:rsidRPr="225766C3">
              <w:rPr>
                <w:sz w:val="20"/>
                <w:szCs w:val="20"/>
              </w:rPr>
              <w:t>: Participate in Learning Walks and listen to Staff responses- question to develop breadth of understanding</w:t>
            </w:r>
            <w:r>
              <w:br/>
            </w:r>
            <w:r w:rsidRPr="225766C3">
              <w:rPr>
                <w:sz w:val="20"/>
                <w:szCs w:val="20"/>
                <w:u w:val="single"/>
              </w:rPr>
              <w:t>SUPPORT</w:t>
            </w:r>
            <w:r w:rsidRPr="225766C3">
              <w:rPr>
                <w:sz w:val="20"/>
                <w:szCs w:val="20"/>
              </w:rPr>
              <w:t>: Talk to Co-ordinators, discuss curriculum design &amp; set up link with a member of staff</w:t>
            </w:r>
            <w:r>
              <w:br/>
            </w:r>
            <w:r w:rsidRPr="225766C3">
              <w:rPr>
                <w:sz w:val="20"/>
                <w:szCs w:val="20"/>
                <w:u w:val="single"/>
              </w:rPr>
              <w:lastRenderedPageBreak/>
              <w:t>CHALLENGE</w:t>
            </w:r>
            <w:r w:rsidRPr="225766C3">
              <w:rPr>
                <w:sz w:val="20"/>
                <w:szCs w:val="20"/>
              </w:rPr>
              <w:t>: Take a focus subject to deepen understanding and question Co-ordinator on impact</w:t>
            </w:r>
          </w:p>
          <w:p w14:paraId="0B6CEC69" w14:textId="77777777" w:rsidR="225766C3" w:rsidRDefault="225766C3" w:rsidP="225766C3">
            <w:pPr>
              <w:rPr>
                <w:sz w:val="20"/>
                <w:szCs w:val="20"/>
                <w:u w:val="single"/>
              </w:rPr>
            </w:pPr>
          </w:p>
          <w:p w14:paraId="738A7CD6" w14:textId="060FF0DF" w:rsidR="225766C3" w:rsidRDefault="225766C3" w:rsidP="225766C3">
            <w:pPr>
              <w:rPr>
                <w:sz w:val="20"/>
                <w:szCs w:val="20"/>
              </w:rPr>
            </w:pPr>
            <w:r w:rsidRPr="225766C3">
              <w:rPr>
                <w:b/>
                <w:bCs/>
                <w:sz w:val="20"/>
                <w:szCs w:val="20"/>
                <w:u w:val="single"/>
              </w:rPr>
              <w:t>FOCUS: Progress/ Data inc PP:</w:t>
            </w:r>
            <w:r w:rsidRPr="225766C3">
              <w:rPr>
                <w:sz w:val="20"/>
                <w:szCs w:val="20"/>
                <w:u w:val="single"/>
              </w:rPr>
              <w:t xml:space="preserve"> </w:t>
            </w:r>
          </w:p>
          <w:p w14:paraId="2BDB7C43" w14:textId="7C8AB87E" w:rsidR="225766C3" w:rsidRDefault="225766C3" w:rsidP="225766C3">
            <w:pPr>
              <w:rPr>
                <w:sz w:val="20"/>
                <w:szCs w:val="20"/>
              </w:rPr>
            </w:pPr>
            <w:r w:rsidRPr="225766C3">
              <w:rPr>
                <w:sz w:val="20"/>
                <w:szCs w:val="20"/>
                <w:u w:val="single"/>
              </w:rPr>
              <w:t>LEARN</w:t>
            </w:r>
            <w:r w:rsidRPr="225766C3">
              <w:rPr>
                <w:sz w:val="20"/>
                <w:szCs w:val="20"/>
              </w:rPr>
              <w:t>: develop understanding of judgements &amp; moderation, related to progress in subject area</w:t>
            </w:r>
            <w:r>
              <w:br/>
            </w:r>
            <w:r w:rsidRPr="225766C3">
              <w:rPr>
                <w:sz w:val="20"/>
                <w:szCs w:val="20"/>
                <w:u w:val="single"/>
              </w:rPr>
              <w:t>SUPPORT</w:t>
            </w:r>
            <w:r w:rsidRPr="225766C3">
              <w:rPr>
                <w:sz w:val="20"/>
                <w:szCs w:val="20"/>
              </w:rPr>
              <w:t>: Is it clear that that the actions identified in Aut term are having an impact?</w:t>
            </w:r>
            <w:r>
              <w:br/>
            </w:r>
            <w:r w:rsidRPr="225766C3">
              <w:rPr>
                <w:sz w:val="20"/>
                <w:szCs w:val="20"/>
                <w:u w:val="single"/>
              </w:rPr>
              <w:t>CHALLENGE</w:t>
            </w:r>
            <w:r w:rsidRPr="225766C3">
              <w:rPr>
                <w:sz w:val="20"/>
                <w:szCs w:val="20"/>
              </w:rPr>
              <w:t>: What is happening for areas that are presenting as a challenge?  Were they predicted earlier in the year?  How effective has intervention been?</w:t>
            </w:r>
          </w:p>
        </w:tc>
      </w:tr>
    </w:tbl>
    <w:p w14:paraId="493AD49A" w14:textId="77777777" w:rsidR="44EE5316" w:rsidRDefault="44EE5316" w:rsidP="225766C3">
      <w:pPr>
        <w:jc w:val="center"/>
        <w:rPr>
          <w:b/>
          <w:bCs/>
          <w:sz w:val="20"/>
          <w:szCs w:val="20"/>
          <w:u w:val="single"/>
        </w:rPr>
      </w:pPr>
      <w:r w:rsidRPr="225766C3">
        <w:rPr>
          <w:b/>
          <w:bCs/>
          <w:sz w:val="20"/>
          <w:szCs w:val="20"/>
          <w:u w:val="single"/>
        </w:rPr>
        <w:t>Term 3 Summer</w:t>
      </w:r>
    </w:p>
    <w:tbl>
      <w:tblPr>
        <w:tblStyle w:val="TableGrid"/>
        <w:tblW w:w="0" w:type="auto"/>
        <w:tblInd w:w="-289" w:type="dxa"/>
        <w:tblLook w:val="04A0" w:firstRow="1" w:lastRow="0" w:firstColumn="1" w:lastColumn="0" w:noHBand="0" w:noVBand="1"/>
      </w:tblPr>
      <w:tblGrid>
        <w:gridCol w:w="5237"/>
        <w:gridCol w:w="5508"/>
      </w:tblGrid>
      <w:tr w:rsidR="225766C3" w14:paraId="601DF451" w14:textId="77777777" w:rsidTr="225766C3">
        <w:tc>
          <w:tcPr>
            <w:tcW w:w="5387" w:type="dxa"/>
          </w:tcPr>
          <w:p w14:paraId="0A5B76AC" w14:textId="77777777" w:rsidR="225766C3" w:rsidRDefault="225766C3" w:rsidP="225766C3">
            <w:pPr>
              <w:rPr>
                <w:b/>
                <w:bCs/>
                <w:sz w:val="20"/>
                <w:szCs w:val="20"/>
                <w:u w:val="single"/>
              </w:rPr>
            </w:pPr>
            <w:r w:rsidRPr="225766C3">
              <w:rPr>
                <w:b/>
                <w:bCs/>
                <w:sz w:val="20"/>
                <w:szCs w:val="20"/>
                <w:u w:val="single"/>
              </w:rPr>
              <w:t>FOCUS: SATs Support</w:t>
            </w:r>
          </w:p>
          <w:p w14:paraId="6DCF9AAA" w14:textId="31B88678" w:rsidR="225766C3" w:rsidRDefault="225766C3" w:rsidP="225766C3">
            <w:pPr>
              <w:rPr>
                <w:sz w:val="20"/>
                <w:szCs w:val="20"/>
              </w:rPr>
            </w:pPr>
            <w:r w:rsidRPr="225766C3">
              <w:rPr>
                <w:sz w:val="20"/>
                <w:szCs w:val="20"/>
                <w:u w:val="single"/>
              </w:rPr>
              <w:t>LEARN</w:t>
            </w:r>
            <w:r w:rsidRPr="225766C3">
              <w:rPr>
                <w:sz w:val="20"/>
                <w:szCs w:val="20"/>
              </w:rPr>
              <w:t>: Protocols for checking the administration of SATs</w:t>
            </w:r>
            <w:r>
              <w:br/>
            </w:r>
            <w:r w:rsidRPr="225766C3">
              <w:rPr>
                <w:sz w:val="20"/>
                <w:szCs w:val="20"/>
                <w:u w:val="single"/>
              </w:rPr>
              <w:t>SUPPORT</w:t>
            </w:r>
            <w:r w:rsidRPr="225766C3">
              <w:rPr>
                <w:sz w:val="20"/>
                <w:szCs w:val="20"/>
              </w:rPr>
              <w:t>: Attend some SATs sessions to check administration of SATs</w:t>
            </w:r>
            <w:r>
              <w:br/>
            </w:r>
            <w:r w:rsidRPr="225766C3">
              <w:rPr>
                <w:sz w:val="20"/>
                <w:szCs w:val="20"/>
                <w:u w:val="single"/>
              </w:rPr>
              <w:t>CHALLENGE</w:t>
            </w:r>
            <w:r w:rsidRPr="225766C3">
              <w:rPr>
                <w:sz w:val="20"/>
                <w:szCs w:val="20"/>
              </w:rPr>
              <w:t>: Take forward any links made with staff in subject leadership</w:t>
            </w:r>
          </w:p>
          <w:p w14:paraId="634B422E" w14:textId="4811673F" w:rsidR="225766C3" w:rsidRDefault="225766C3" w:rsidP="225766C3">
            <w:pPr>
              <w:rPr>
                <w:sz w:val="20"/>
                <w:szCs w:val="20"/>
              </w:rPr>
            </w:pPr>
          </w:p>
          <w:p w14:paraId="6AA147D9" w14:textId="77777777" w:rsidR="225766C3" w:rsidRDefault="225766C3" w:rsidP="225766C3">
            <w:pPr>
              <w:rPr>
                <w:b/>
                <w:bCs/>
                <w:sz w:val="20"/>
                <w:szCs w:val="20"/>
                <w:u w:val="single"/>
              </w:rPr>
            </w:pPr>
            <w:r w:rsidRPr="225766C3">
              <w:rPr>
                <w:b/>
                <w:bCs/>
                <w:sz w:val="20"/>
                <w:szCs w:val="20"/>
                <w:u w:val="single"/>
              </w:rPr>
              <w:t xml:space="preserve">FOCUS: Evaluating ASIP and next year’s focus inc Sports Grant </w:t>
            </w:r>
          </w:p>
          <w:p w14:paraId="605290D8" w14:textId="77777777" w:rsidR="225766C3" w:rsidRDefault="225766C3" w:rsidP="225766C3">
            <w:pPr>
              <w:rPr>
                <w:sz w:val="20"/>
                <w:szCs w:val="20"/>
              </w:rPr>
            </w:pPr>
            <w:r w:rsidRPr="225766C3">
              <w:rPr>
                <w:sz w:val="20"/>
                <w:szCs w:val="20"/>
                <w:u w:val="single"/>
              </w:rPr>
              <w:t>LEARN</w:t>
            </w:r>
            <w:r w:rsidRPr="225766C3">
              <w:rPr>
                <w:sz w:val="20"/>
                <w:szCs w:val="20"/>
              </w:rPr>
              <w:t>: Work with the Academy Head to understand priorities under consideration for next year.</w:t>
            </w:r>
            <w:r>
              <w:br/>
            </w:r>
            <w:r w:rsidRPr="225766C3">
              <w:rPr>
                <w:sz w:val="20"/>
                <w:szCs w:val="20"/>
                <w:u w:val="single"/>
              </w:rPr>
              <w:t>SUPPORT</w:t>
            </w:r>
            <w:r w:rsidRPr="225766C3">
              <w:rPr>
                <w:sz w:val="20"/>
                <w:szCs w:val="20"/>
              </w:rPr>
              <w:t>: Build with AH actions for the next year and discuss what has been effective/ had impact this year.</w:t>
            </w:r>
          </w:p>
          <w:p w14:paraId="5FE417DA" w14:textId="37DFCC3F" w:rsidR="225766C3" w:rsidRDefault="225766C3" w:rsidP="225766C3">
            <w:pPr>
              <w:rPr>
                <w:sz w:val="20"/>
                <w:szCs w:val="20"/>
              </w:rPr>
            </w:pPr>
            <w:r w:rsidRPr="225766C3">
              <w:rPr>
                <w:sz w:val="20"/>
                <w:szCs w:val="20"/>
                <w:u w:val="single"/>
              </w:rPr>
              <w:t>CHALLENGE</w:t>
            </w:r>
            <w:r w:rsidRPr="225766C3">
              <w:rPr>
                <w:sz w:val="20"/>
                <w:szCs w:val="20"/>
              </w:rPr>
              <w:t xml:space="preserve">: Evaluate the 2021-22 ASIP with AHs and ensure clear evidence of effective achievement. </w:t>
            </w:r>
          </w:p>
          <w:p w14:paraId="49D718E8" w14:textId="77777777" w:rsidR="225766C3" w:rsidRDefault="225766C3" w:rsidP="225766C3">
            <w:pPr>
              <w:rPr>
                <w:sz w:val="20"/>
                <w:szCs w:val="20"/>
              </w:rPr>
            </w:pPr>
          </w:p>
          <w:p w14:paraId="6E90D051" w14:textId="77777777" w:rsidR="225766C3" w:rsidRDefault="225766C3" w:rsidP="225766C3">
            <w:pPr>
              <w:rPr>
                <w:sz w:val="20"/>
                <w:szCs w:val="20"/>
              </w:rPr>
            </w:pPr>
          </w:p>
          <w:p w14:paraId="5080E134" w14:textId="3A7B0CD0" w:rsidR="225766C3" w:rsidRDefault="225766C3" w:rsidP="225766C3">
            <w:pPr>
              <w:rPr>
                <w:sz w:val="20"/>
                <w:szCs w:val="20"/>
              </w:rPr>
            </w:pPr>
          </w:p>
        </w:tc>
        <w:tc>
          <w:tcPr>
            <w:tcW w:w="5670" w:type="dxa"/>
          </w:tcPr>
          <w:p w14:paraId="00D8CCCA" w14:textId="19C38CF9" w:rsidR="225766C3" w:rsidRDefault="225766C3" w:rsidP="225766C3">
            <w:pPr>
              <w:rPr>
                <w:sz w:val="20"/>
                <w:szCs w:val="20"/>
              </w:rPr>
            </w:pPr>
            <w:r w:rsidRPr="225766C3">
              <w:rPr>
                <w:b/>
                <w:bCs/>
                <w:sz w:val="20"/>
                <w:szCs w:val="20"/>
                <w:u w:val="single"/>
              </w:rPr>
              <w:t>FOCUS: Teaching &amp; Learning – well-being focus</w:t>
            </w:r>
            <w:r w:rsidRPr="225766C3">
              <w:rPr>
                <w:sz w:val="20"/>
                <w:szCs w:val="20"/>
                <w:u w:val="single"/>
              </w:rPr>
              <w:t xml:space="preserve">: </w:t>
            </w:r>
          </w:p>
          <w:p w14:paraId="5C14CE56" w14:textId="77777777" w:rsidR="225766C3" w:rsidRDefault="225766C3" w:rsidP="225766C3">
            <w:pPr>
              <w:rPr>
                <w:sz w:val="20"/>
                <w:szCs w:val="20"/>
              </w:rPr>
            </w:pPr>
            <w:r w:rsidRPr="225766C3">
              <w:rPr>
                <w:sz w:val="20"/>
                <w:szCs w:val="20"/>
                <w:u w:val="single"/>
              </w:rPr>
              <w:t>LEARN</w:t>
            </w:r>
            <w:r w:rsidRPr="225766C3">
              <w:rPr>
                <w:sz w:val="20"/>
                <w:szCs w:val="20"/>
              </w:rPr>
              <w:t>: Participate in Learning Walks and listen to Staff responses- question to develop breadth of understanding</w:t>
            </w:r>
            <w:r>
              <w:br/>
            </w:r>
            <w:r w:rsidRPr="225766C3">
              <w:rPr>
                <w:sz w:val="20"/>
                <w:szCs w:val="20"/>
                <w:u w:val="single"/>
              </w:rPr>
              <w:t>SUPPORT</w:t>
            </w:r>
            <w:r w:rsidRPr="225766C3">
              <w:rPr>
                <w:sz w:val="20"/>
                <w:szCs w:val="20"/>
              </w:rPr>
              <w:t>: Talk to staff, discuss curriculum design &amp; set up link with a member of staff in terms of computing/IT operating across the curriculum.</w:t>
            </w:r>
            <w:r>
              <w:br/>
            </w:r>
            <w:r w:rsidRPr="225766C3">
              <w:rPr>
                <w:sz w:val="20"/>
                <w:szCs w:val="20"/>
                <w:u w:val="single"/>
              </w:rPr>
              <w:t>CHALLENGE</w:t>
            </w:r>
            <w:r w:rsidRPr="225766C3">
              <w:rPr>
                <w:sz w:val="20"/>
                <w:szCs w:val="20"/>
              </w:rPr>
              <w:t>: Take Computing as a focus subject to deepen understanding and question Co-ordinator on impact.</w:t>
            </w:r>
          </w:p>
          <w:p w14:paraId="6621D7AC" w14:textId="77777777" w:rsidR="225766C3" w:rsidRDefault="225766C3" w:rsidP="225766C3">
            <w:pPr>
              <w:rPr>
                <w:b/>
                <w:bCs/>
                <w:sz w:val="20"/>
                <w:szCs w:val="20"/>
                <w:u w:val="single"/>
              </w:rPr>
            </w:pPr>
          </w:p>
          <w:p w14:paraId="21C20448" w14:textId="5A7AD393" w:rsidR="225766C3" w:rsidRDefault="225766C3" w:rsidP="225766C3">
            <w:pPr>
              <w:rPr>
                <w:b/>
                <w:bCs/>
                <w:sz w:val="20"/>
                <w:szCs w:val="20"/>
                <w:u w:val="single"/>
              </w:rPr>
            </w:pPr>
            <w:r w:rsidRPr="225766C3">
              <w:rPr>
                <w:b/>
                <w:bCs/>
                <w:sz w:val="20"/>
                <w:szCs w:val="20"/>
                <w:u w:val="single"/>
              </w:rPr>
              <w:t>FOCUS: - Individual school priority</w:t>
            </w:r>
          </w:p>
          <w:p w14:paraId="66120786" w14:textId="0EFB7501" w:rsidR="225766C3" w:rsidRDefault="225766C3" w:rsidP="225766C3">
            <w:pPr>
              <w:rPr>
                <w:sz w:val="20"/>
                <w:szCs w:val="20"/>
              </w:rPr>
            </w:pPr>
            <w:r w:rsidRPr="225766C3">
              <w:rPr>
                <w:sz w:val="20"/>
                <w:szCs w:val="20"/>
              </w:rPr>
              <w:t>According to need.</w:t>
            </w:r>
          </w:p>
          <w:p w14:paraId="33D1F319" w14:textId="2DA2156C" w:rsidR="225766C3" w:rsidRDefault="225766C3" w:rsidP="225766C3">
            <w:pPr>
              <w:rPr>
                <w:sz w:val="20"/>
                <w:szCs w:val="20"/>
              </w:rPr>
            </w:pPr>
          </w:p>
          <w:p w14:paraId="38CB1055" w14:textId="557EE8AF" w:rsidR="225766C3" w:rsidRDefault="225766C3" w:rsidP="225766C3">
            <w:pPr>
              <w:rPr>
                <w:sz w:val="20"/>
                <w:szCs w:val="20"/>
              </w:rPr>
            </w:pPr>
          </w:p>
        </w:tc>
      </w:tr>
    </w:tbl>
    <w:p w14:paraId="422CA3B4" w14:textId="1DA7587D" w:rsidR="225766C3" w:rsidRDefault="225766C3" w:rsidP="225766C3">
      <w:pPr>
        <w:rPr>
          <w:sz w:val="20"/>
          <w:szCs w:val="20"/>
        </w:rPr>
      </w:pPr>
    </w:p>
    <w:p w14:paraId="798AA642" w14:textId="6F633868" w:rsidR="225766C3" w:rsidRDefault="225766C3" w:rsidP="225766C3">
      <w:pPr>
        <w:rPr>
          <w:sz w:val="20"/>
          <w:szCs w:val="20"/>
        </w:rPr>
      </w:pPr>
    </w:p>
    <w:sectPr w:rsidR="225766C3" w:rsidSect="004D585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19DDE" w14:textId="77777777" w:rsidR="00D4692E" w:rsidRDefault="00D4692E" w:rsidP="00A04ADC">
      <w:pPr>
        <w:spacing w:after="0" w:line="240" w:lineRule="auto"/>
      </w:pPr>
      <w:r>
        <w:separator/>
      </w:r>
    </w:p>
  </w:endnote>
  <w:endnote w:type="continuationSeparator" w:id="0">
    <w:p w14:paraId="0C67CED9" w14:textId="77777777" w:rsidR="00D4692E" w:rsidRDefault="00D4692E" w:rsidP="00A04ADC">
      <w:pPr>
        <w:spacing w:after="0" w:line="240" w:lineRule="auto"/>
      </w:pPr>
      <w:r>
        <w:continuationSeparator/>
      </w:r>
    </w:p>
  </w:endnote>
  <w:endnote w:type="continuationNotice" w:id="1">
    <w:p w14:paraId="42D1855B" w14:textId="77777777" w:rsidR="00D4692E" w:rsidRDefault="00D46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CBB8" w14:textId="77777777" w:rsidR="00D4692E" w:rsidRDefault="00D4692E" w:rsidP="00A04ADC">
      <w:pPr>
        <w:spacing w:after="0" w:line="240" w:lineRule="auto"/>
      </w:pPr>
      <w:r>
        <w:separator/>
      </w:r>
    </w:p>
  </w:footnote>
  <w:footnote w:type="continuationSeparator" w:id="0">
    <w:p w14:paraId="601E5128" w14:textId="77777777" w:rsidR="00D4692E" w:rsidRDefault="00D4692E" w:rsidP="00A04ADC">
      <w:pPr>
        <w:spacing w:after="0" w:line="240" w:lineRule="auto"/>
      </w:pPr>
      <w:r>
        <w:continuationSeparator/>
      </w:r>
    </w:p>
  </w:footnote>
  <w:footnote w:type="continuationNotice" w:id="1">
    <w:p w14:paraId="0678955C" w14:textId="77777777" w:rsidR="00D4692E" w:rsidRDefault="00D469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9094F"/>
    <w:multiLevelType w:val="hybridMultilevel"/>
    <w:tmpl w:val="8104D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D"/>
    <w:rsid w:val="000711AE"/>
    <w:rsid w:val="00072C4D"/>
    <w:rsid w:val="000761A3"/>
    <w:rsid w:val="000B4DE1"/>
    <w:rsid w:val="000C2027"/>
    <w:rsid w:val="001044CE"/>
    <w:rsid w:val="00181E03"/>
    <w:rsid w:val="00183B57"/>
    <w:rsid w:val="00274E62"/>
    <w:rsid w:val="002A3CEE"/>
    <w:rsid w:val="002A73E8"/>
    <w:rsid w:val="002F6CDB"/>
    <w:rsid w:val="00300207"/>
    <w:rsid w:val="003013E2"/>
    <w:rsid w:val="0035072A"/>
    <w:rsid w:val="00355A85"/>
    <w:rsid w:val="003A4216"/>
    <w:rsid w:val="003A4E16"/>
    <w:rsid w:val="00431B96"/>
    <w:rsid w:val="00464942"/>
    <w:rsid w:val="00492A64"/>
    <w:rsid w:val="004949B3"/>
    <w:rsid w:val="004D585D"/>
    <w:rsid w:val="00504442"/>
    <w:rsid w:val="0053524F"/>
    <w:rsid w:val="00562F91"/>
    <w:rsid w:val="00564AAB"/>
    <w:rsid w:val="005A2D02"/>
    <w:rsid w:val="005B78D4"/>
    <w:rsid w:val="005C623F"/>
    <w:rsid w:val="005E2072"/>
    <w:rsid w:val="00671A01"/>
    <w:rsid w:val="006A001E"/>
    <w:rsid w:val="00752D22"/>
    <w:rsid w:val="007B21F7"/>
    <w:rsid w:val="007E56FB"/>
    <w:rsid w:val="00850A9A"/>
    <w:rsid w:val="008C5035"/>
    <w:rsid w:val="008F103A"/>
    <w:rsid w:val="00900990"/>
    <w:rsid w:val="009567B9"/>
    <w:rsid w:val="00971666"/>
    <w:rsid w:val="0097455C"/>
    <w:rsid w:val="009A4842"/>
    <w:rsid w:val="009D79B0"/>
    <w:rsid w:val="00A04ADC"/>
    <w:rsid w:val="00A61F78"/>
    <w:rsid w:val="00AC2E9F"/>
    <w:rsid w:val="00B27784"/>
    <w:rsid w:val="00B87ACE"/>
    <w:rsid w:val="00B90910"/>
    <w:rsid w:val="00C222E4"/>
    <w:rsid w:val="00D4692E"/>
    <w:rsid w:val="00D602CC"/>
    <w:rsid w:val="00DD28E3"/>
    <w:rsid w:val="00E316D9"/>
    <w:rsid w:val="00E361BE"/>
    <w:rsid w:val="00E5135D"/>
    <w:rsid w:val="00E74483"/>
    <w:rsid w:val="00EA0ADE"/>
    <w:rsid w:val="00EC4AE6"/>
    <w:rsid w:val="00EE32C6"/>
    <w:rsid w:val="00F26F3F"/>
    <w:rsid w:val="00F544A0"/>
    <w:rsid w:val="00FA1882"/>
    <w:rsid w:val="00FB5754"/>
    <w:rsid w:val="00FD4D8C"/>
    <w:rsid w:val="03675CAB"/>
    <w:rsid w:val="0874B844"/>
    <w:rsid w:val="09697BE2"/>
    <w:rsid w:val="09840B11"/>
    <w:rsid w:val="0998CEA2"/>
    <w:rsid w:val="0CBBABD3"/>
    <w:rsid w:val="11738D1C"/>
    <w:rsid w:val="17C9A643"/>
    <w:rsid w:val="19DDF6DA"/>
    <w:rsid w:val="1BA9BA15"/>
    <w:rsid w:val="1CD9BD23"/>
    <w:rsid w:val="1E38E7C7"/>
    <w:rsid w:val="1E7A6327"/>
    <w:rsid w:val="1F020B18"/>
    <w:rsid w:val="225766C3"/>
    <w:rsid w:val="2348FEA7"/>
    <w:rsid w:val="24E4CF08"/>
    <w:rsid w:val="2B478FEF"/>
    <w:rsid w:val="2DFDC58C"/>
    <w:rsid w:val="31021C45"/>
    <w:rsid w:val="34E9B7FB"/>
    <w:rsid w:val="39346DBA"/>
    <w:rsid w:val="399A6BAE"/>
    <w:rsid w:val="3DC776F0"/>
    <w:rsid w:val="3F634751"/>
    <w:rsid w:val="420C4E2A"/>
    <w:rsid w:val="44C39BAA"/>
    <w:rsid w:val="44E2326E"/>
    <w:rsid w:val="44EE5316"/>
    <w:rsid w:val="4596AE5C"/>
    <w:rsid w:val="4732191B"/>
    <w:rsid w:val="47FCDF38"/>
    <w:rsid w:val="4DC20AE0"/>
    <w:rsid w:val="4E7205D4"/>
    <w:rsid w:val="503101EA"/>
    <w:rsid w:val="52957C03"/>
    <w:rsid w:val="559F852B"/>
    <w:rsid w:val="571BCA70"/>
    <w:rsid w:val="5D0F70FB"/>
    <w:rsid w:val="5D539E9C"/>
    <w:rsid w:val="5F8DA09E"/>
    <w:rsid w:val="60F70CB1"/>
    <w:rsid w:val="6385DEBC"/>
    <w:rsid w:val="65CA7DD4"/>
    <w:rsid w:val="6A84C69A"/>
    <w:rsid w:val="6B04CEB4"/>
    <w:rsid w:val="6D69C266"/>
    <w:rsid w:val="70A16328"/>
    <w:rsid w:val="76DBEC75"/>
    <w:rsid w:val="7AD5CB87"/>
    <w:rsid w:val="7EF1F526"/>
    <w:rsid w:val="7F14A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899F"/>
  <w15:chartTrackingRefBased/>
  <w15:docId w15:val="{4A1715E9-3985-4165-BBDE-B4875F07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C4D"/>
    <w:pPr>
      <w:ind w:left="720"/>
      <w:contextualSpacing/>
    </w:pPr>
  </w:style>
  <w:style w:type="table" w:styleId="TableGrid">
    <w:name w:val="Table Grid"/>
    <w:basedOn w:val="TableNormal"/>
    <w:uiPriority w:val="39"/>
    <w:rsid w:val="00072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4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ADC"/>
  </w:style>
  <w:style w:type="paragraph" w:styleId="Footer">
    <w:name w:val="footer"/>
    <w:basedOn w:val="Normal"/>
    <w:link w:val="FooterChar"/>
    <w:uiPriority w:val="99"/>
    <w:unhideWhenUsed/>
    <w:rsid w:val="00A04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7D0AD8159374DB234FE512ECAAE5C" ma:contentTypeVersion="7" ma:contentTypeDescription="Create a new document." ma:contentTypeScope="" ma:versionID="dbbe42c12f766e0e50173c4e0f59e7c8">
  <xsd:schema xmlns:xsd="http://www.w3.org/2001/XMLSchema" xmlns:xs="http://www.w3.org/2001/XMLSchema" xmlns:p="http://schemas.microsoft.com/office/2006/metadata/properties" xmlns:ns2="04518090-ce62-49fa-8d24-4880b48437a6" xmlns:ns3="fa519ebe-28a6-4393-b0ec-0eefccb4eefa" targetNamespace="http://schemas.microsoft.com/office/2006/metadata/properties" ma:root="true" ma:fieldsID="042feeba846ad69bf827f97d2bb789d1" ns2:_="" ns3:_="">
    <xsd:import namespace="04518090-ce62-49fa-8d24-4880b48437a6"/>
    <xsd:import namespace="fa519ebe-28a6-4393-b0ec-0eefccb4ee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8090-ce62-49fa-8d24-4880b4843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19ebe-28a6-4393-b0ec-0eefccb4ee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a519ebe-28a6-4393-b0ec-0eefccb4eefa">
      <UserInfo>
        <DisplayName>Jo Carter</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15E82-3AA6-462F-BA55-2C3D5C0FE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18090-ce62-49fa-8d24-4880b48437a6"/>
    <ds:schemaRef ds:uri="fa519ebe-28a6-4393-b0ec-0eefccb4e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9733F8-2A03-4126-9B14-C3C3AAEDB254}">
  <ds:schemaRefs>
    <ds:schemaRef ds:uri="http://schemas.microsoft.com/sharepoint/v3/contenttype/forms"/>
  </ds:schemaRefs>
</ds:datastoreItem>
</file>

<file path=customXml/itemProps3.xml><?xml version="1.0" encoding="utf-8"?>
<ds:datastoreItem xmlns:ds="http://schemas.openxmlformats.org/officeDocument/2006/customXml" ds:itemID="{30DABFF9-0C0C-443E-8C78-201F9307B94F}">
  <ds:schemaRefs>
    <ds:schemaRef ds:uri="http://schemas.microsoft.com/office/2006/metadata/properties"/>
    <ds:schemaRef ds:uri="http://schemas.microsoft.com/office/infopath/2007/PartnerControls"/>
    <ds:schemaRef ds:uri="fa519ebe-28a6-4393-b0ec-0eefccb4eefa"/>
  </ds:schemaRefs>
</ds:datastoreItem>
</file>

<file path=customXml/itemProps4.xml><?xml version="1.0" encoding="utf-8"?>
<ds:datastoreItem xmlns:ds="http://schemas.openxmlformats.org/officeDocument/2006/customXml" ds:itemID="{818D6551-6497-44C9-AB42-93CDAB56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891</Words>
  <Characters>5082</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Dunford</dc:creator>
  <cp:keywords/>
  <dc:description/>
  <cp:lastModifiedBy>Sarah Clarke</cp:lastModifiedBy>
  <cp:revision>4</cp:revision>
  <cp:lastPrinted>2020-09-22T07:43:00Z</cp:lastPrinted>
  <dcterms:created xsi:type="dcterms:W3CDTF">2021-09-22T20:13:00Z</dcterms:created>
  <dcterms:modified xsi:type="dcterms:W3CDTF">2022-01-20T15:28:00Z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0x0101002427D0AD8159374DB234FE512ECAAE5C</vt:lpwstr>
  </property>
</Properties>
</file>